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D2B96" w14:textId="14841C21" w:rsidR="00E30472" w:rsidRPr="009243F1" w:rsidRDefault="007D26A8" w:rsidP="002E037E">
      <w:pPr>
        <w:spacing w:after="240" w:line="360" w:lineRule="auto"/>
        <w:jc w:val="center"/>
        <w:rPr>
          <w:rFonts w:ascii="Arial" w:hAnsi="Arial" w:cs="Arial"/>
          <w:b/>
          <w:bCs/>
          <w:sz w:val="28"/>
          <w:szCs w:val="28"/>
        </w:rPr>
      </w:pPr>
      <w:bookmarkStart w:id="0" w:name="_GoBack"/>
      <w:bookmarkEnd w:id="0"/>
      <w:r>
        <w:rPr>
          <w:rFonts w:ascii="Arial" w:hAnsi="Arial" w:cs="Arial"/>
          <w:b/>
          <w:bCs/>
          <w:sz w:val="28"/>
          <w:szCs w:val="28"/>
        </w:rPr>
        <w:t xml:space="preserve">El INE. </w:t>
      </w:r>
      <w:r w:rsidR="000948E0">
        <w:rPr>
          <w:rFonts w:ascii="Arial" w:hAnsi="Arial" w:cs="Arial"/>
          <w:b/>
          <w:bCs/>
          <w:sz w:val="28"/>
          <w:szCs w:val="28"/>
        </w:rPr>
        <w:t>Breves c</w:t>
      </w:r>
      <w:r>
        <w:rPr>
          <w:rFonts w:ascii="Arial" w:hAnsi="Arial" w:cs="Arial"/>
          <w:b/>
          <w:bCs/>
          <w:sz w:val="28"/>
          <w:szCs w:val="28"/>
        </w:rPr>
        <w:t xml:space="preserve">onsideraciones </w:t>
      </w:r>
      <w:r w:rsidR="000948E0">
        <w:rPr>
          <w:rFonts w:ascii="Arial" w:hAnsi="Arial" w:cs="Arial"/>
          <w:b/>
          <w:bCs/>
          <w:sz w:val="28"/>
          <w:szCs w:val="28"/>
        </w:rPr>
        <w:t>sobre su presente y futuro</w:t>
      </w:r>
      <w:r w:rsidR="009243F1" w:rsidRPr="009243F1">
        <w:rPr>
          <w:rFonts w:ascii="Arial" w:hAnsi="Arial" w:cs="Arial"/>
          <w:b/>
          <w:bCs/>
          <w:sz w:val="28"/>
          <w:szCs w:val="28"/>
        </w:rPr>
        <w:t>.</w:t>
      </w:r>
    </w:p>
    <w:p w14:paraId="753E0F6D" w14:textId="73C07A1D" w:rsidR="009243F1" w:rsidRPr="005F6BDA" w:rsidRDefault="009243F1" w:rsidP="002E037E">
      <w:pPr>
        <w:spacing w:after="240" w:line="360" w:lineRule="auto"/>
        <w:jc w:val="right"/>
        <w:rPr>
          <w:rFonts w:ascii="Arial" w:hAnsi="Arial" w:cs="Arial"/>
          <w:i/>
          <w:sz w:val="24"/>
          <w:szCs w:val="24"/>
        </w:rPr>
      </w:pPr>
      <w:r w:rsidRPr="005F6BDA">
        <w:rPr>
          <w:rFonts w:ascii="Arial" w:hAnsi="Arial" w:cs="Arial"/>
          <w:i/>
          <w:sz w:val="24"/>
          <w:szCs w:val="24"/>
        </w:rPr>
        <w:t>Por: Arturo Bolio Cerdán.</w:t>
      </w:r>
    </w:p>
    <w:p w14:paraId="4CAE2053" w14:textId="280A3DE4" w:rsidR="00C72808" w:rsidRPr="005F6BDA" w:rsidRDefault="005852A1" w:rsidP="005F6BDA">
      <w:pPr>
        <w:pStyle w:val="Prrafodelista"/>
        <w:spacing w:after="240" w:line="240" w:lineRule="auto"/>
        <w:ind w:left="4536"/>
        <w:jc w:val="both"/>
        <w:rPr>
          <w:rFonts w:ascii="Arial" w:hAnsi="Arial" w:cs="Arial"/>
          <w:bCs/>
          <w:i/>
          <w:sz w:val="20"/>
          <w:szCs w:val="20"/>
        </w:rPr>
      </w:pPr>
      <w:r w:rsidRPr="005F6BDA">
        <w:rPr>
          <w:rFonts w:ascii="Arial" w:hAnsi="Arial" w:cs="Arial"/>
          <w:i/>
          <w:sz w:val="20"/>
          <w:szCs w:val="20"/>
        </w:rPr>
        <w:t xml:space="preserve">Sumario: I. Introducción; II. Los retos superados; </w:t>
      </w:r>
      <w:r w:rsidR="00C72808" w:rsidRPr="005F6BDA">
        <w:rPr>
          <w:rFonts w:ascii="Arial" w:hAnsi="Arial" w:cs="Arial"/>
          <w:i/>
          <w:sz w:val="20"/>
          <w:szCs w:val="20"/>
        </w:rPr>
        <w:t xml:space="preserve">II.1 Registro de electores; II.2 </w:t>
      </w:r>
      <w:r w:rsidR="00C72808" w:rsidRPr="005F6BDA">
        <w:rPr>
          <w:rFonts w:ascii="Arial" w:hAnsi="Arial" w:cs="Arial"/>
          <w:bCs/>
          <w:i/>
          <w:sz w:val="20"/>
          <w:szCs w:val="20"/>
        </w:rPr>
        <w:t>Fiscalización de los recursos de los partidos políticos; II.3 Administración de tiempos en radio y televisión; III. Los desafíos por venir; III.1 Equidad de género;</w:t>
      </w:r>
      <w:r w:rsidR="005F6BDA" w:rsidRPr="005F6BDA">
        <w:rPr>
          <w:rFonts w:ascii="Arial" w:hAnsi="Arial" w:cs="Arial"/>
          <w:bCs/>
          <w:i/>
          <w:sz w:val="20"/>
          <w:szCs w:val="20"/>
        </w:rPr>
        <w:t xml:space="preserve"> III.2 Gobernanza electoral digital; III.3 Eficiencia presupuestal; IV. Conclusión. </w:t>
      </w:r>
    </w:p>
    <w:p w14:paraId="3D0615AA" w14:textId="77777777" w:rsidR="005F6BDA" w:rsidRPr="005F6BDA" w:rsidRDefault="005F6BDA" w:rsidP="00C72808">
      <w:pPr>
        <w:pStyle w:val="Prrafodelista"/>
        <w:spacing w:after="240" w:line="360" w:lineRule="auto"/>
        <w:ind w:left="1080"/>
        <w:jc w:val="both"/>
        <w:rPr>
          <w:rFonts w:ascii="Arial" w:hAnsi="Arial" w:cs="Arial"/>
          <w:bCs/>
          <w:sz w:val="24"/>
          <w:szCs w:val="24"/>
        </w:rPr>
      </w:pPr>
    </w:p>
    <w:p w14:paraId="68E2C534" w14:textId="286138AB" w:rsidR="009243F1" w:rsidRPr="005852A1" w:rsidRDefault="009243F1" w:rsidP="005852A1">
      <w:pPr>
        <w:pStyle w:val="Prrafodelista"/>
        <w:numPr>
          <w:ilvl w:val="0"/>
          <w:numId w:val="3"/>
        </w:numPr>
        <w:spacing w:after="240" w:line="360" w:lineRule="auto"/>
        <w:rPr>
          <w:rFonts w:ascii="Arial" w:hAnsi="Arial" w:cs="Arial"/>
          <w:b/>
          <w:sz w:val="24"/>
          <w:szCs w:val="24"/>
        </w:rPr>
      </w:pPr>
      <w:r w:rsidRPr="005852A1">
        <w:rPr>
          <w:rFonts w:ascii="Arial" w:hAnsi="Arial" w:cs="Arial"/>
          <w:b/>
          <w:sz w:val="24"/>
          <w:szCs w:val="24"/>
        </w:rPr>
        <w:t>Introducción.</w:t>
      </w:r>
    </w:p>
    <w:p w14:paraId="5EB4386D" w14:textId="7DD35118" w:rsidR="009243F1" w:rsidRDefault="00B0558C" w:rsidP="002E037E">
      <w:pPr>
        <w:spacing w:after="240" w:line="360" w:lineRule="auto"/>
        <w:jc w:val="both"/>
        <w:rPr>
          <w:rFonts w:ascii="Arial" w:hAnsi="Arial" w:cs="Arial"/>
          <w:sz w:val="24"/>
          <w:szCs w:val="24"/>
        </w:rPr>
      </w:pPr>
      <w:r>
        <w:rPr>
          <w:rFonts w:ascii="Arial" w:hAnsi="Arial" w:cs="Arial"/>
          <w:sz w:val="24"/>
          <w:szCs w:val="24"/>
        </w:rPr>
        <w:t xml:space="preserve">El recorrido fue largo y </w:t>
      </w:r>
      <w:r w:rsidR="00574703">
        <w:rPr>
          <w:rFonts w:ascii="Arial" w:hAnsi="Arial" w:cs="Arial"/>
          <w:sz w:val="24"/>
          <w:szCs w:val="24"/>
        </w:rPr>
        <w:t xml:space="preserve">hasta </w:t>
      </w:r>
      <w:r>
        <w:rPr>
          <w:rFonts w:ascii="Arial" w:hAnsi="Arial" w:cs="Arial"/>
          <w:sz w:val="24"/>
          <w:szCs w:val="24"/>
        </w:rPr>
        <w:t xml:space="preserve">penoso </w:t>
      </w:r>
      <w:r w:rsidR="009243F1">
        <w:rPr>
          <w:rFonts w:ascii="Arial" w:hAnsi="Arial" w:cs="Arial"/>
          <w:sz w:val="24"/>
          <w:szCs w:val="24"/>
        </w:rPr>
        <w:t>desde los años de la Colonia y las elecciones parroquiales has</w:t>
      </w:r>
      <w:r>
        <w:rPr>
          <w:rFonts w:ascii="Arial" w:hAnsi="Arial" w:cs="Arial"/>
          <w:sz w:val="24"/>
          <w:szCs w:val="24"/>
        </w:rPr>
        <w:t>ta</w:t>
      </w:r>
      <w:r w:rsidR="009243F1">
        <w:rPr>
          <w:rFonts w:ascii="Arial" w:hAnsi="Arial" w:cs="Arial"/>
          <w:sz w:val="24"/>
          <w:szCs w:val="24"/>
        </w:rPr>
        <w:t xml:space="preserve"> la </w:t>
      </w:r>
      <w:r w:rsidR="009243F1" w:rsidRPr="009243F1">
        <w:rPr>
          <w:rFonts w:ascii="Arial" w:hAnsi="Arial" w:cs="Arial"/>
          <w:i/>
          <w:iCs/>
          <w:sz w:val="24"/>
          <w:szCs w:val="24"/>
        </w:rPr>
        <w:t>caída del sistema</w:t>
      </w:r>
      <w:r w:rsidR="009243F1">
        <w:rPr>
          <w:rFonts w:ascii="Arial" w:hAnsi="Arial" w:cs="Arial"/>
          <w:sz w:val="24"/>
          <w:szCs w:val="24"/>
        </w:rPr>
        <w:t xml:space="preserve"> </w:t>
      </w:r>
      <w:r>
        <w:rPr>
          <w:rFonts w:ascii="Arial" w:hAnsi="Arial" w:cs="Arial"/>
          <w:sz w:val="24"/>
          <w:szCs w:val="24"/>
        </w:rPr>
        <w:t>en las postrimerías de la década de los ochenta del siglo</w:t>
      </w:r>
      <w:r w:rsidR="00EB5943">
        <w:rPr>
          <w:rFonts w:ascii="Arial" w:hAnsi="Arial" w:cs="Arial"/>
          <w:sz w:val="24"/>
          <w:szCs w:val="24"/>
        </w:rPr>
        <w:t xml:space="preserve"> pasado</w:t>
      </w:r>
      <w:r w:rsidR="00E60C3F">
        <w:rPr>
          <w:rFonts w:ascii="Arial" w:hAnsi="Arial" w:cs="Arial"/>
          <w:sz w:val="24"/>
          <w:szCs w:val="24"/>
        </w:rPr>
        <w:t xml:space="preserve">, pero </w:t>
      </w:r>
      <w:r w:rsidR="00C74BA1">
        <w:rPr>
          <w:rFonts w:ascii="Arial" w:hAnsi="Arial" w:cs="Arial"/>
          <w:sz w:val="24"/>
          <w:szCs w:val="24"/>
        </w:rPr>
        <w:t xml:space="preserve">las presentes </w:t>
      </w:r>
      <w:r w:rsidR="00E60C3F">
        <w:rPr>
          <w:rFonts w:ascii="Arial" w:hAnsi="Arial" w:cs="Arial"/>
          <w:sz w:val="24"/>
          <w:szCs w:val="24"/>
        </w:rPr>
        <w:t xml:space="preserve">consideraciones no están enfocadas a </w:t>
      </w:r>
      <w:r>
        <w:rPr>
          <w:rFonts w:ascii="Arial" w:hAnsi="Arial" w:cs="Arial"/>
          <w:sz w:val="24"/>
          <w:szCs w:val="24"/>
        </w:rPr>
        <w:t>ese tránsito</w:t>
      </w:r>
      <w:r w:rsidR="00E60C3F">
        <w:rPr>
          <w:rFonts w:ascii="Arial" w:hAnsi="Arial" w:cs="Arial"/>
          <w:sz w:val="24"/>
          <w:szCs w:val="24"/>
        </w:rPr>
        <w:t xml:space="preserve">, sino </w:t>
      </w:r>
      <w:r w:rsidR="00C74BA1">
        <w:rPr>
          <w:rFonts w:ascii="Arial" w:hAnsi="Arial" w:cs="Arial"/>
          <w:sz w:val="24"/>
          <w:szCs w:val="24"/>
        </w:rPr>
        <w:t xml:space="preserve">a </w:t>
      </w:r>
      <w:r w:rsidR="00E60C3F">
        <w:rPr>
          <w:rFonts w:ascii="Arial" w:hAnsi="Arial" w:cs="Arial"/>
          <w:sz w:val="24"/>
          <w:szCs w:val="24"/>
        </w:rPr>
        <w:t xml:space="preserve">la función </w:t>
      </w:r>
      <w:r w:rsidR="00225E82">
        <w:rPr>
          <w:rFonts w:ascii="Arial" w:hAnsi="Arial" w:cs="Arial"/>
          <w:sz w:val="24"/>
          <w:szCs w:val="24"/>
        </w:rPr>
        <w:t xml:space="preserve">que han desempeñado </w:t>
      </w:r>
      <w:r w:rsidR="00E60C3F">
        <w:rPr>
          <w:rFonts w:ascii="Arial" w:hAnsi="Arial" w:cs="Arial"/>
          <w:sz w:val="24"/>
          <w:szCs w:val="24"/>
        </w:rPr>
        <w:t xml:space="preserve">el </w:t>
      </w:r>
      <w:r w:rsidR="006F6558">
        <w:rPr>
          <w:rFonts w:ascii="Arial" w:hAnsi="Arial" w:cs="Arial"/>
          <w:sz w:val="24"/>
          <w:szCs w:val="24"/>
        </w:rPr>
        <w:t>Instituto Federal Electoral</w:t>
      </w:r>
      <w:r w:rsidR="00225E82">
        <w:rPr>
          <w:rFonts w:ascii="Arial" w:hAnsi="Arial" w:cs="Arial"/>
          <w:sz w:val="24"/>
          <w:szCs w:val="24"/>
        </w:rPr>
        <w:t xml:space="preserve"> y su consecuente</w:t>
      </w:r>
      <w:r w:rsidR="006F6558">
        <w:rPr>
          <w:rFonts w:ascii="Arial" w:hAnsi="Arial" w:cs="Arial"/>
          <w:sz w:val="24"/>
          <w:szCs w:val="24"/>
        </w:rPr>
        <w:t xml:space="preserve">, el </w:t>
      </w:r>
      <w:r w:rsidR="009243F1">
        <w:rPr>
          <w:rFonts w:ascii="Arial" w:hAnsi="Arial" w:cs="Arial"/>
          <w:sz w:val="24"/>
          <w:szCs w:val="24"/>
        </w:rPr>
        <w:t>Instituto Nacional Electoral</w:t>
      </w:r>
      <w:r w:rsidR="006F6558">
        <w:rPr>
          <w:rFonts w:ascii="Arial" w:hAnsi="Arial" w:cs="Arial"/>
          <w:sz w:val="24"/>
          <w:szCs w:val="24"/>
        </w:rPr>
        <w:t>, así como</w:t>
      </w:r>
      <w:r w:rsidR="00E60C3F">
        <w:rPr>
          <w:rFonts w:ascii="Arial" w:hAnsi="Arial" w:cs="Arial"/>
          <w:sz w:val="24"/>
          <w:szCs w:val="24"/>
        </w:rPr>
        <w:t xml:space="preserve"> a los desafíos que </w:t>
      </w:r>
      <w:r w:rsidR="006F6558">
        <w:rPr>
          <w:rFonts w:ascii="Arial" w:hAnsi="Arial" w:cs="Arial"/>
          <w:sz w:val="24"/>
          <w:szCs w:val="24"/>
        </w:rPr>
        <w:t xml:space="preserve">este </w:t>
      </w:r>
      <w:r w:rsidR="00E60C3F">
        <w:rPr>
          <w:rFonts w:ascii="Arial" w:hAnsi="Arial" w:cs="Arial"/>
          <w:sz w:val="24"/>
          <w:szCs w:val="24"/>
        </w:rPr>
        <w:t>deberá enfrentar en el futuro</w:t>
      </w:r>
      <w:r w:rsidR="006F6558">
        <w:rPr>
          <w:rFonts w:ascii="Arial" w:hAnsi="Arial" w:cs="Arial"/>
          <w:sz w:val="24"/>
          <w:szCs w:val="24"/>
        </w:rPr>
        <w:t xml:space="preserve"> más próximo</w:t>
      </w:r>
      <w:r w:rsidR="00E60C3F">
        <w:rPr>
          <w:rFonts w:ascii="Arial" w:hAnsi="Arial" w:cs="Arial"/>
          <w:sz w:val="24"/>
          <w:szCs w:val="24"/>
        </w:rPr>
        <w:t>.</w:t>
      </w:r>
    </w:p>
    <w:p w14:paraId="7C69AFC2" w14:textId="0E4E308C" w:rsidR="00D0100E" w:rsidRDefault="006F6558" w:rsidP="002E037E">
      <w:pPr>
        <w:spacing w:after="240" w:line="360" w:lineRule="auto"/>
        <w:jc w:val="both"/>
        <w:rPr>
          <w:rFonts w:ascii="Arial" w:hAnsi="Arial" w:cs="Arial"/>
          <w:sz w:val="24"/>
          <w:szCs w:val="24"/>
        </w:rPr>
      </w:pPr>
      <w:r>
        <w:rPr>
          <w:rFonts w:ascii="Arial" w:hAnsi="Arial" w:cs="Arial"/>
          <w:sz w:val="24"/>
          <w:szCs w:val="24"/>
        </w:rPr>
        <w:t>En este orden, d</w:t>
      </w:r>
      <w:r w:rsidR="00D0100E">
        <w:rPr>
          <w:rFonts w:ascii="Arial" w:hAnsi="Arial" w:cs="Arial"/>
          <w:sz w:val="24"/>
          <w:szCs w:val="24"/>
        </w:rPr>
        <w:t xml:space="preserve">esde este lugar, donde </w:t>
      </w:r>
      <w:r w:rsidR="00A9797C">
        <w:rPr>
          <w:rFonts w:ascii="Arial" w:hAnsi="Arial" w:cs="Arial"/>
          <w:sz w:val="24"/>
          <w:szCs w:val="24"/>
        </w:rPr>
        <w:t xml:space="preserve">hoy se </w:t>
      </w:r>
      <w:r>
        <w:rPr>
          <w:rFonts w:ascii="Arial" w:hAnsi="Arial" w:cs="Arial"/>
          <w:sz w:val="24"/>
          <w:szCs w:val="24"/>
        </w:rPr>
        <w:t>e</w:t>
      </w:r>
      <w:r w:rsidR="00D0100E">
        <w:rPr>
          <w:rFonts w:ascii="Arial" w:hAnsi="Arial" w:cs="Arial"/>
          <w:sz w:val="24"/>
          <w:szCs w:val="24"/>
        </w:rPr>
        <w:t>ncuentra</w:t>
      </w:r>
      <w:r w:rsidR="00053013">
        <w:rPr>
          <w:rFonts w:ascii="Arial" w:hAnsi="Arial" w:cs="Arial"/>
          <w:sz w:val="24"/>
          <w:szCs w:val="24"/>
        </w:rPr>
        <w:t>n</w:t>
      </w:r>
      <w:r w:rsidR="00D0100E">
        <w:rPr>
          <w:rFonts w:ascii="Arial" w:hAnsi="Arial" w:cs="Arial"/>
          <w:sz w:val="24"/>
          <w:szCs w:val="24"/>
        </w:rPr>
        <w:t xml:space="preserve"> </w:t>
      </w:r>
      <w:r w:rsidR="00053013">
        <w:rPr>
          <w:rFonts w:ascii="Arial" w:hAnsi="Arial" w:cs="Arial"/>
          <w:sz w:val="24"/>
          <w:szCs w:val="24"/>
        </w:rPr>
        <w:t xml:space="preserve">nuestra democracia y sus instituciones, quiero ofrecer </w:t>
      </w:r>
      <w:r w:rsidR="00A9797C">
        <w:rPr>
          <w:rFonts w:ascii="Arial" w:hAnsi="Arial" w:cs="Arial"/>
          <w:sz w:val="24"/>
          <w:szCs w:val="24"/>
        </w:rPr>
        <w:t>mi</w:t>
      </w:r>
      <w:r>
        <w:rPr>
          <w:rFonts w:ascii="Arial" w:hAnsi="Arial" w:cs="Arial"/>
          <w:sz w:val="24"/>
          <w:szCs w:val="24"/>
        </w:rPr>
        <w:t xml:space="preserve"> perspectiva</w:t>
      </w:r>
      <w:r w:rsidR="00053013">
        <w:rPr>
          <w:rFonts w:ascii="Arial" w:hAnsi="Arial" w:cs="Arial"/>
          <w:sz w:val="24"/>
          <w:szCs w:val="24"/>
        </w:rPr>
        <w:t xml:space="preserve"> de futuro</w:t>
      </w:r>
      <w:r w:rsidR="008C121A">
        <w:rPr>
          <w:rFonts w:ascii="Arial" w:hAnsi="Arial" w:cs="Arial"/>
          <w:sz w:val="24"/>
          <w:szCs w:val="24"/>
        </w:rPr>
        <w:t xml:space="preserve"> para el Instituto, una </w:t>
      </w:r>
      <w:r>
        <w:rPr>
          <w:rFonts w:ascii="Arial" w:hAnsi="Arial" w:cs="Arial"/>
          <w:sz w:val="24"/>
          <w:szCs w:val="24"/>
        </w:rPr>
        <w:t>que no pierda de vista el pasado</w:t>
      </w:r>
      <w:r w:rsidR="00053013">
        <w:rPr>
          <w:rFonts w:ascii="Arial" w:hAnsi="Arial" w:cs="Arial"/>
          <w:sz w:val="24"/>
          <w:szCs w:val="24"/>
        </w:rPr>
        <w:t xml:space="preserve">, la </w:t>
      </w:r>
      <w:r w:rsidR="00AB7FDC">
        <w:rPr>
          <w:rFonts w:ascii="Arial" w:hAnsi="Arial" w:cs="Arial"/>
          <w:sz w:val="24"/>
          <w:szCs w:val="24"/>
        </w:rPr>
        <w:t xml:space="preserve">de un </w:t>
      </w:r>
      <w:r w:rsidR="00D0100E">
        <w:rPr>
          <w:rFonts w:ascii="Arial" w:hAnsi="Arial" w:cs="Arial"/>
          <w:sz w:val="24"/>
          <w:szCs w:val="24"/>
        </w:rPr>
        <w:t xml:space="preserve">hombre que </w:t>
      </w:r>
      <w:r w:rsidR="00053013">
        <w:rPr>
          <w:rFonts w:ascii="Arial" w:hAnsi="Arial" w:cs="Arial"/>
          <w:sz w:val="24"/>
          <w:szCs w:val="24"/>
        </w:rPr>
        <w:t xml:space="preserve">abrazó el derecho como forma de vida </w:t>
      </w:r>
      <w:r w:rsidR="00D0100E">
        <w:rPr>
          <w:rFonts w:ascii="Arial" w:hAnsi="Arial" w:cs="Arial"/>
          <w:sz w:val="24"/>
          <w:szCs w:val="24"/>
        </w:rPr>
        <w:t xml:space="preserve">y la justicia </w:t>
      </w:r>
      <w:r w:rsidR="00053013">
        <w:rPr>
          <w:rFonts w:ascii="Arial" w:hAnsi="Arial" w:cs="Arial"/>
          <w:sz w:val="24"/>
          <w:szCs w:val="24"/>
        </w:rPr>
        <w:t xml:space="preserve">como </w:t>
      </w:r>
      <w:r w:rsidR="00D0100E">
        <w:rPr>
          <w:rFonts w:ascii="Arial" w:hAnsi="Arial" w:cs="Arial"/>
          <w:sz w:val="24"/>
          <w:szCs w:val="24"/>
        </w:rPr>
        <w:t>un hábito</w:t>
      </w:r>
      <w:r w:rsidR="00AE427A">
        <w:rPr>
          <w:rFonts w:ascii="Arial" w:hAnsi="Arial" w:cs="Arial"/>
          <w:sz w:val="24"/>
          <w:szCs w:val="24"/>
        </w:rPr>
        <w:t xml:space="preserve"> </w:t>
      </w:r>
      <w:r>
        <w:rPr>
          <w:rFonts w:ascii="Arial" w:hAnsi="Arial" w:cs="Arial"/>
          <w:sz w:val="24"/>
          <w:szCs w:val="24"/>
        </w:rPr>
        <w:t xml:space="preserve">y </w:t>
      </w:r>
      <w:r w:rsidR="00AE427A">
        <w:rPr>
          <w:rFonts w:ascii="Arial" w:hAnsi="Arial" w:cs="Arial"/>
          <w:sz w:val="24"/>
          <w:szCs w:val="24"/>
        </w:rPr>
        <w:t xml:space="preserve">que, más aún, </w:t>
      </w:r>
      <w:r>
        <w:rPr>
          <w:rFonts w:ascii="Arial" w:hAnsi="Arial" w:cs="Arial"/>
          <w:sz w:val="24"/>
          <w:szCs w:val="24"/>
        </w:rPr>
        <w:t xml:space="preserve">pretende </w:t>
      </w:r>
      <w:r w:rsidR="00AE427A">
        <w:rPr>
          <w:rFonts w:ascii="Arial" w:hAnsi="Arial" w:cs="Arial"/>
          <w:sz w:val="24"/>
          <w:szCs w:val="24"/>
        </w:rPr>
        <w:t xml:space="preserve">abonar </w:t>
      </w:r>
      <w:r w:rsidR="00AB03EB">
        <w:rPr>
          <w:rFonts w:ascii="Arial" w:hAnsi="Arial" w:cs="Arial"/>
          <w:sz w:val="24"/>
          <w:szCs w:val="24"/>
        </w:rPr>
        <w:t>al crecimiento de la democracia mexicana</w:t>
      </w:r>
      <w:r w:rsidR="00D0100E">
        <w:rPr>
          <w:rFonts w:ascii="Arial" w:hAnsi="Arial" w:cs="Arial"/>
          <w:sz w:val="24"/>
          <w:szCs w:val="24"/>
        </w:rPr>
        <w:t>.</w:t>
      </w:r>
    </w:p>
    <w:p w14:paraId="7D88A78C" w14:textId="04FA2A26" w:rsidR="00AB7FDC" w:rsidRDefault="00053013" w:rsidP="002E037E">
      <w:pPr>
        <w:spacing w:after="240" w:line="360" w:lineRule="auto"/>
        <w:jc w:val="both"/>
        <w:rPr>
          <w:rFonts w:ascii="Arial" w:hAnsi="Arial" w:cs="Arial"/>
          <w:sz w:val="24"/>
          <w:szCs w:val="24"/>
        </w:rPr>
      </w:pPr>
      <w:r>
        <w:rPr>
          <w:rFonts w:ascii="Arial" w:hAnsi="Arial" w:cs="Arial"/>
          <w:sz w:val="24"/>
          <w:szCs w:val="24"/>
        </w:rPr>
        <w:t xml:space="preserve">Por ello, </w:t>
      </w:r>
      <w:r w:rsidR="00D0100E">
        <w:rPr>
          <w:rFonts w:ascii="Arial" w:hAnsi="Arial" w:cs="Arial"/>
          <w:sz w:val="24"/>
          <w:szCs w:val="24"/>
        </w:rPr>
        <w:t xml:space="preserve">a lo largo de los párrafos subsecuentes, </w:t>
      </w:r>
      <w:r w:rsidR="00AB03EB">
        <w:rPr>
          <w:rFonts w:ascii="Arial" w:hAnsi="Arial" w:cs="Arial"/>
          <w:sz w:val="24"/>
          <w:szCs w:val="24"/>
        </w:rPr>
        <w:t xml:space="preserve">me permitiré </w:t>
      </w:r>
      <w:r w:rsidR="007A243E">
        <w:rPr>
          <w:rFonts w:ascii="Arial" w:hAnsi="Arial" w:cs="Arial"/>
          <w:sz w:val="24"/>
          <w:szCs w:val="24"/>
        </w:rPr>
        <w:t xml:space="preserve">ofrecer </w:t>
      </w:r>
      <w:r w:rsidR="00D0100E">
        <w:rPr>
          <w:rFonts w:ascii="Arial" w:hAnsi="Arial" w:cs="Arial"/>
          <w:sz w:val="24"/>
          <w:szCs w:val="24"/>
        </w:rPr>
        <w:t>una visión de lo que</w:t>
      </w:r>
      <w:r w:rsidR="007A243E">
        <w:rPr>
          <w:rFonts w:ascii="Arial" w:hAnsi="Arial" w:cs="Arial"/>
          <w:sz w:val="24"/>
          <w:szCs w:val="24"/>
        </w:rPr>
        <w:t>,</w:t>
      </w:r>
      <w:r w:rsidR="00D0100E">
        <w:rPr>
          <w:rFonts w:ascii="Arial" w:hAnsi="Arial" w:cs="Arial"/>
          <w:sz w:val="24"/>
          <w:szCs w:val="24"/>
        </w:rPr>
        <w:t xml:space="preserve"> a mi parecer</w:t>
      </w:r>
      <w:r w:rsidR="007A243E">
        <w:rPr>
          <w:rFonts w:ascii="Arial" w:hAnsi="Arial" w:cs="Arial"/>
          <w:sz w:val="24"/>
          <w:szCs w:val="24"/>
        </w:rPr>
        <w:t xml:space="preserve">, </w:t>
      </w:r>
      <w:r w:rsidR="00D0100E">
        <w:rPr>
          <w:rFonts w:ascii="Arial" w:hAnsi="Arial" w:cs="Arial"/>
          <w:sz w:val="24"/>
          <w:szCs w:val="24"/>
        </w:rPr>
        <w:t>resulta</w:t>
      </w:r>
      <w:r w:rsidR="003D2208">
        <w:rPr>
          <w:rFonts w:ascii="Arial" w:hAnsi="Arial" w:cs="Arial"/>
          <w:sz w:val="24"/>
          <w:szCs w:val="24"/>
        </w:rPr>
        <w:t xml:space="preserve">n los desafíos más importantes que </w:t>
      </w:r>
      <w:r w:rsidR="007A243E">
        <w:rPr>
          <w:rFonts w:ascii="Arial" w:hAnsi="Arial" w:cs="Arial"/>
          <w:sz w:val="24"/>
          <w:szCs w:val="24"/>
        </w:rPr>
        <w:t xml:space="preserve">ha superado </w:t>
      </w:r>
      <w:r w:rsidR="003D2208">
        <w:rPr>
          <w:rFonts w:ascii="Arial" w:hAnsi="Arial" w:cs="Arial"/>
          <w:sz w:val="24"/>
          <w:szCs w:val="24"/>
        </w:rPr>
        <w:t xml:space="preserve">el Instituto Nacional Electoral </w:t>
      </w:r>
      <w:r w:rsidR="00CA551F">
        <w:rPr>
          <w:rFonts w:ascii="Arial" w:hAnsi="Arial" w:cs="Arial"/>
          <w:sz w:val="24"/>
          <w:szCs w:val="24"/>
        </w:rPr>
        <w:t xml:space="preserve">y los que tiene por delante, </w:t>
      </w:r>
      <w:r w:rsidR="003D2208">
        <w:rPr>
          <w:rFonts w:ascii="Arial" w:hAnsi="Arial" w:cs="Arial"/>
          <w:sz w:val="24"/>
          <w:szCs w:val="24"/>
        </w:rPr>
        <w:t xml:space="preserve">para seguir siendo la institución </w:t>
      </w:r>
      <w:r w:rsidR="00CA551F">
        <w:rPr>
          <w:rFonts w:ascii="Arial" w:hAnsi="Arial" w:cs="Arial"/>
          <w:sz w:val="24"/>
          <w:szCs w:val="24"/>
        </w:rPr>
        <w:t>referente a nivel internacional en materia de organización</w:t>
      </w:r>
      <w:r w:rsidR="00CA603B">
        <w:rPr>
          <w:rFonts w:ascii="Arial" w:hAnsi="Arial" w:cs="Arial"/>
          <w:sz w:val="24"/>
          <w:szCs w:val="24"/>
        </w:rPr>
        <w:t xml:space="preserve">, desarrollo y vigilancia de procesos electorales y </w:t>
      </w:r>
      <w:r w:rsidR="00467750">
        <w:rPr>
          <w:rFonts w:ascii="Arial" w:hAnsi="Arial" w:cs="Arial"/>
          <w:sz w:val="24"/>
          <w:szCs w:val="24"/>
        </w:rPr>
        <w:t>cultura democrática.</w:t>
      </w:r>
    </w:p>
    <w:p w14:paraId="7E90B2A5" w14:textId="65EFC69E" w:rsidR="00993E3E" w:rsidRDefault="00AE427A" w:rsidP="002E037E">
      <w:pPr>
        <w:spacing w:after="240" w:line="360" w:lineRule="auto"/>
        <w:jc w:val="both"/>
        <w:rPr>
          <w:rFonts w:ascii="Arial" w:hAnsi="Arial" w:cs="Arial"/>
          <w:sz w:val="24"/>
          <w:szCs w:val="24"/>
        </w:rPr>
      </w:pPr>
      <w:r>
        <w:rPr>
          <w:rFonts w:ascii="Arial" w:hAnsi="Arial" w:cs="Arial"/>
          <w:sz w:val="24"/>
          <w:szCs w:val="24"/>
        </w:rPr>
        <w:t>Como punto de partida entonces, habré de</w:t>
      </w:r>
      <w:r w:rsidR="002C1B20">
        <w:rPr>
          <w:rFonts w:ascii="Arial" w:hAnsi="Arial" w:cs="Arial"/>
          <w:sz w:val="24"/>
          <w:szCs w:val="24"/>
        </w:rPr>
        <w:t xml:space="preserve"> referirme a</w:t>
      </w:r>
      <w:r w:rsidR="00ED2BE4">
        <w:rPr>
          <w:rFonts w:ascii="Arial" w:hAnsi="Arial" w:cs="Arial"/>
          <w:sz w:val="24"/>
          <w:szCs w:val="24"/>
        </w:rPr>
        <w:t xml:space="preserve"> </w:t>
      </w:r>
      <w:r w:rsidR="00CF2914">
        <w:rPr>
          <w:rFonts w:ascii="Arial" w:hAnsi="Arial" w:cs="Arial"/>
          <w:sz w:val="24"/>
          <w:szCs w:val="24"/>
        </w:rPr>
        <w:t>los retos que</w:t>
      </w:r>
      <w:r w:rsidR="008B020B">
        <w:rPr>
          <w:rFonts w:ascii="Arial" w:hAnsi="Arial" w:cs="Arial"/>
          <w:sz w:val="24"/>
          <w:szCs w:val="24"/>
        </w:rPr>
        <w:t xml:space="preserve"> ha enfrentado</w:t>
      </w:r>
      <w:r w:rsidR="00CF2914">
        <w:rPr>
          <w:rFonts w:ascii="Arial" w:hAnsi="Arial" w:cs="Arial"/>
          <w:sz w:val="24"/>
          <w:szCs w:val="24"/>
        </w:rPr>
        <w:t xml:space="preserve"> el Instituto</w:t>
      </w:r>
      <w:r w:rsidR="00D7644A">
        <w:rPr>
          <w:rFonts w:ascii="Arial" w:hAnsi="Arial" w:cs="Arial"/>
          <w:sz w:val="24"/>
          <w:szCs w:val="24"/>
        </w:rPr>
        <w:t xml:space="preserve"> y, más adelante, </w:t>
      </w:r>
      <w:r>
        <w:rPr>
          <w:rFonts w:ascii="Arial" w:hAnsi="Arial" w:cs="Arial"/>
          <w:sz w:val="24"/>
          <w:szCs w:val="24"/>
        </w:rPr>
        <w:t xml:space="preserve">los </w:t>
      </w:r>
      <w:r w:rsidR="001F291B">
        <w:rPr>
          <w:rFonts w:ascii="Arial" w:hAnsi="Arial" w:cs="Arial"/>
          <w:sz w:val="24"/>
          <w:szCs w:val="24"/>
        </w:rPr>
        <w:t>ejes a los que habrá de sujetar su actuación para no andar de nueva cuenta los caminos que han demostrado conducir a ninguna parte</w:t>
      </w:r>
      <w:r w:rsidR="00143B7B">
        <w:rPr>
          <w:rFonts w:ascii="Arial" w:hAnsi="Arial" w:cs="Arial"/>
          <w:sz w:val="24"/>
          <w:szCs w:val="24"/>
        </w:rPr>
        <w:t>.</w:t>
      </w:r>
    </w:p>
    <w:p w14:paraId="3AA38439" w14:textId="77777777" w:rsidR="000948E0" w:rsidRDefault="000948E0" w:rsidP="002E037E">
      <w:pPr>
        <w:spacing w:after="240" w:line="360" w:lineRule="auto"/>
        <w:jc w:val="both"/>
        <w:rPr>
          <w:rFonts w:ascii="Arial" w:hAnsi="Arial" w:cs="Arial"/>
          <w:sz w:val="24"/>
          <w:szCs w:val="24"/>
        </w:rPr>
      </w:pPr>
    </w:p>
    <w:p w14:paraId="14291D04" w14:textId="7BB9A351" w:rsidR="00993E3E" w:rsidRPr="005852A1" w:rsidRDefault="00993CCE" w:rsidP="005852A1">
      <w:pPr>
        <w:pStyle w:val="Prrafodelista"/>
        <w:numPr>
          <w:ilvl w:val="0"/>
          <w:numId w:val="3"/>
        </w:numPr>
        <w:spacing w:after="240" w:line="360" w:lineRule="auto"/>
        <w:jc w:val="both"/>
        <w:rPr>
          <w:rFonts w:ascii="Arial" w:hAnsi="Arial" w:cs="Arial"/>
          <w:b/>
          <w:bCs/>
          <w:sz w:val="24"/>
          <w:szCs w:val="24"/>
        </w:rPr>
      </w:pPr>
      <w:r w:rsidRPr="005852A1">
        <w:rPr>
          <w:rFonts w:ascii="Arial" w:hAnsi="Arial" w:cs="Arial"/>
          <w:b/>
          <w:bCs/>
          <w:sz w:val="24"/>
          <w:szCs w:val="24"/>
        </w:rPr>
        <w:t>Los retos superados</w:t>
      </w:r>
      <w:r w:rsidR="005852A1">
        <w:rPr>
          <w:rFonts w:ascii="Arial" w:hAnsi="Arial" w:cs="Arial"/>
          <w:b/>
          <w:bCs/>
          <w:sz w:val="24"/>
          <w:szCs w:val="24"/>
        </w:rPr>
        <w:t>.</w:t>
      </w:r>
    </w:p>
    <w:p w14:paraId="25F780AB" w14:textId="6A3BA850" w:rsidR="007209DA" w:rsidRDefault="004029DB" w:rsidP="002E037E">
      <w:pPr>
        <w:spacing w:after="240" w:line="360" w:lineRule="auto"/>
        <w:jc w:val="both"/>
        <w:rPr>
          <w:rFonts w:ascii="Arial" w:hAnsi="Arial" w:cs="Arial"/>
          <w:sz w:val="24"/>
          <w:szCs w:val="24"/>
        </w:rPr>
      </w:pPr>
      <w:r w:rsidRPr="004029DB">
        <w:rPr>
          <w:rFonts w:ascii="Arial" w:hAnsi="Arial" w:cs="Arial"/>
          <w:sz w:val="24"/>
          <w:szCs w:val="24"/>
        </w:rPr>
        <w:t>L</w:t>
      </w:r>
      <w:r w:rsidR="003946B3">
        <w:rPr>
          <w:rFonts w:ascii="Arial" w:hAnsi="Arial" w:cs="Arial"/>
          <w:sz w:val="24"/>
          <w:szCs w:val="24"/>
        </w:rPr>
        <w:t xml:space="preserve">a razón </w:t>
      </w:r>
      <w:r>
        <w:rPr>
          <w:rFonts w:ascii="Arial" w:hAnsi="Arial" w:cs="Arial"/>
          <w:sz w:val="24"/>
          <w:szCs w:val="24"/>
        </w:rPr>
        <w:t>fundamental</w:t>
      </w:r>
      <w:r w:rsidR="00B37253">
        <w:rPr>
          <w:rFonts w:ascii="Arial" w:hAnsi="Arial" w:cs="Arial"/>
          <w:sz w:val="24"/>
          <w:szCs w:val="24"/>
        </w:rPr>
        <w:t xml:space="preserve"> para </w:t>
      </w:r>
      <w:r w:rsidR="00CA47DD">
        <w:rPr>
          <w:rFonts w:ascii="Arial" w:hAnsi="Arial" w:cs="Arial"/>
          <w:sz w:val="24"/>
          <w:szCs w:val="24"/>
        </w:rPr>
        <w:t>crear</w:t>
      </w:r>
      <w:r w:rsidR="003946B3">
        <w:rPr>
          <w:rFonts w:ascii="Arial" w:hAnsi="Arial" w:cs="Arial"/>
          <w:sz w:val="24"/>
          <w:szCs w:val="24"/>
        </w:rPr>
        <w:t xml:space="preserve"> </w:t>
      </w:r>
      <w:r w:rsidR="00E445AF">
        <w:rPr>
          <w:rFonts w:ascii="Arial" w:hAnsi="Arial" w:cs="Arial"/>
          <w:sz w:val="24"/>
          <w:szCs w:val="24"/>
        </w:rPr>
        <w:t>e</w:t>
      </w:r>
      <w:r w:rsidR="00847264">
        <w:rPr>
          <w:rFonts w:ascii="Arial" w:hAnsi="Arial" w:cs="Arial"/>
          <w:sz w:val="24"/>
          <w:szCs w:val="24"/>
        </w:rPr>
        <w:t>l Instituto Federal Electoral</w:t>
      </w:r>
      <w:r w:rsidR="00FC6152">
        <w:rPr>
          <w:rFonts w:ascii="Arial" w:hAnsi="Arial" w:cs="Arial"/>
          <w:sz w:val="24"/>
          <w:szCs w:val="24"/>
        </w:rPr>
        <w:t xml:space="preserve"> </w:t>
      </w:r>
      <w:r w:rsidR="00A44A72">
        <w:rPr>
          <w:rFonts w:ascii="Arial" w:hAnsi="Arial" w:cs="Arial"/>
          <w:sz w:val="24"/>
          <w:szCs w:val="24"/>
        </w:rPr>
        <w:t>—</w:t>
      </w:r>
      <w:r w:rsidR="00FC6152">
        <w:rPr>
          <w:rFonts w:ascii="Arial" w:hAnsi="Arial" w:cs="Arial"/>
          <w:sz w:val="24"/>
          <w:szCs w:val="24"/>
        </w:rPr>
        <w:t>y el Nacional que lo sucedió</w:t>
      </w:r>
      <w:r w:rsidR="00A44A72">
        <w:rPr>
          <w:rFonts w:ascii="Arial" w:hAnsi="Arial" w:cs="Arial"/>
          <w:sz w:val="24"/>
          <w:szCs w:val="24"/>
        </w:rPr>
        <w:t>—</w:t>
      </w:r>
      <w:r w:rsidR="00FC6152">
        <w:rPr>
          <w:rFonts w:ascii="Arial" w:hAnsi="Arial" w:cs="Arial"/>
          <w:sz w:val="24"/>
          <w:szCs w:val="24"/>
        </w:rPr>
        <w:t>,</w:t>
      </w:r>
      <w:r w:rsidR="00093185">
        <w:rPr>
          <w:rFonts w:ascii="Arial" w:hAnsi="Arial" w:cs="Arial"/>
          <w:sz w:val="24"/>
          <w:szCs w:val="24"/>
        </w:rPr>
        <w:t xml:space="preserve"> </w:t>
      </w:r>
      <w:r w:rsidR="008414F8">
        <w:rPr>
          <w:rFonts w:ascii="Arial" w:hAnsi="Arial" w:cs="Arial"/>
          <w:sz w:val="24"/>
          <w:szCs w:val="24"/>
        </w:rPr>
        <w:t xml:space="preserve">estribaba en </w:t>
      </w:r>
      <w:r w:rsidR="00B64C0A">
        <w:rPr>
          <w:rFonts w:ascii="Arial" w:hAnsi="Arial" w:cs="Arial"/>
          <w:sz w:val="24"/>
          <w:szCs w:val="24"/>
        </w:rPr>
        <w:t>que nuestro país contara con una institución que</w:t>
      </w:r>
      <w:r w:rsidR="0019362F">
        <w:rPr>
          <w:rFonts w:ascii="Arial" w:hAnsi="Arial" w:cs="Arial"/>
          <w:sz w:val="24"/>
          <w:szCs w:val="24"/>
        </w:rPr>
        <w:t xml:space="preserve">, aun siendo </w:t>
      </w:r>
      <w:r w:rsidR="00143B7B">
        <w:rPr>
          <w:rFonts w:ascii="Arial" w:hAnsi="Arial" w:cs="Arial"/>
          <w:sz w:val="24"/>
          <w:szCs w:val="24"/>
        </w:rPr>
        <w:t>un órgano del E</w:t>
      </w:r>
      <w:r w:rsidR="00D36B99">
        <w:rPr>
          <w:rFonts w:ascii="Arial" w:hAnsi="Arial" w:cs="Arial"/>
          <w:sz w:val="24"/>
          <w:szCs w:val="24"/>
        </w:rPr>
        <w:t xml:space="preserve">stado, contara con suficiente autonomía técnica, </w:t>
      </w:r>
      <w:r w:rsidR="00103711">
        <w:rPr>
          <w:rFonts w:ascii="Arial" w:hAnsi="Arial" w:cs="Arial"/>
          <w:sz w:val="24"/>
          <w:szCs w:val="24"/>
        </w:rPr>
        <w:t xml:space="preserve">jurídica, </w:t>
      </w:r>
      <w:r w:rsidR="00D36B99">
        <w:rPr>
          <w:rFonts w:ascii="Arial" w:hAnsi="Arial" w:cs="Arial"/>
          <w:sz w:val="24"/>
          <w:szCs w:val="24"/>
        </w:rPr>
        <w:t>presupuestal</w:t>
      </w:r>
      <w:r w:rsidR="00103711">
        <w:rPr>
          <w:rFonts w:ascii="Arial" w:hAnsi="Arial" w:cs="Arial"/>
          <w:sz w:val="24"/>
          <w:szCs w:val="24"/>
        </w:rPr>
        <w:t xml:space="preserve"> y</w:t>
      </w:r>
      <w:r w:rsidR="00D36B99">
        <w:rPr>
          <w:rFonts w:ascii="Arial" w:hAnsi="Arial" w:cs="Arial"/>
          <w:sz w:val="24"/>
          <w:szCs w:val="24"/>
        </w:rPr>
        <w:t xml:space="preserve"> de gestión</w:t>
      </w:r>
      <w:r w:rsidR="00103711">
        <w:rPr>
          <w:rFonts w:ascii="Arial" w:hAnsi="Arial" w:cs="Arial"/>
          <w:sz w:val="24"/>
          <w:szCs w:val="24"/>
        </w:rPr>
        <w:t xml:space="preserve">, que permitiera </w:t>
      </w:r>
      <w:r w:rsidR="00091053">
        <w:rPr>
          <w:rFonts w:ascii="Arial" w:hAnsi="Arial" w:cs="Arial"/>
          <w:sz w:val="24"/>
          <w:szCs w:val="24"/>
        </w:rPr>
        <w:t xml:space="preserve">garantizar </w:t>
      </w:r>
      <w:r w:rsidR="00103711">
        <w:rPr>
          <w:rFonts w:ascii="Arial" w:hAnsi="Arial" w:cs="Arial"/>
          <w:sz w:val="24"/>
          <w:szCs w:val="24"/>
        </w:rPr>
        <w:t xml:space="preserve">a los mexicanos que </w:t>
      </w:r>
      <w:r w:rsidR="00245D6B">
        <w:rPr>
          <w:rFonts w:ascii="Arial" w:hAnsi="Arial" w:cs="Arial"/>
          <w:sz w:val="24"/>
          <w:szCs w:val="24"/>
        </w:rPr>
        <w:t>l</w:t>
      </w:r>
      <w:r w:rsidR="008414F8">
        <w:rPr>
          <w:rFonts w:ascii="Arial" w:hAnsi="Arial" w:cs="Arial"/>
          <w:sz w:val="24"/>
          <w:szCs w:val="24"/>
        </w:rPr>
        <w:t xml:space="preserve">os procesos electorales </w:t>
      </w:r>
      <w:r w:rsidR="00103711">
        <w:rPr>
          <w:rFonts w:ascii="Arial" w:hAnsi="Arial" w:cs="Arial"/>
          <w:sz w:val="24"/>
          <w:szCs w:val="24"/>
        </w:rPr>
        <w:t xml:space="preserve">se desarrollarían </w:t>
      </w:r>
      <w:r w:rsidR="00FB62E4">
        <w:rPr>
          <w:rFonts w:ascii="Arial" w:hAnsi="Arial" w:cs="Arial"/>
          <w:sz w:val="24"/>
          <w:szCs w:val="24"/>
        </w:rPr>
        <w:t xml:space="preserve">exentos de </w:t>
      </w:r>
      <w:r w:rsidR="00E445AF">
        <w:rPr>
          <w:rFonts w:ascii="Arial" w:hAnsi="Arial" w:cs="Arial"/>
          <w:sz w:val="24"/>
          <w:szCs w:val="24"/>
        </w:rPr>
        <w:t xml:space="preserve">factores que </w:t>
      </w:r>
      <w:r w:rsidR="009567DE">
        <w:rPr>
          <w:rFonts w:ascii="Arial" w:hAnsi="Arial" w:cs="Arial"/>
          <w:sz w:val="24"/>
          <w:szCs w:val="24"/>
        </w:rPr>
        <w:t>influyeran masiva o individualmente en</w:t>
      </w:r>
      <w:r w:rsidR="00E445AF">
        <w:rPr>
          <w:rFonts w:ascii="Arial" w:hAnsi="Arial" w:cs="Arial"/>
          <w:sz w:val="24"/>
          <w:szCs w:val="24"/>
        </w:rPr>
        <w:t xml:space="preserve"> la voluntad ciudadana expresada en las ur</w:t>
      </w:r>
      <w:r w:rsidR="00FC1F17">
        <w:rPr>
          <w:rFonts w:ascii="Arial" w:hAnsi="Arial" w:cs="Arial"/>
          <w:sz w:val="24"/>
          <w:szCs w:val="24"/>
        </w:rPr>
        <w:t>nas</w:t>
      </w:r>
      <w:r w:rsidR="009567DE">
        <w:rPr>
          <w:rFonts w:ascii="Arial" w:hAnsi="Arial" w:cs="Arial"/>
          <w:sz w:val="24"/>
          <w:szCs w:val="24"/>
        </w:rPr>
        <w:t>, así como que los intereses públicos</w:t>
      </w:r>
      <w:r w:rsidR="004B3C03">
        <w:rPr>
          <w:rFonts w:ascii="Arial" w:hAnsi="Arial" w:cs="Arial"/>
          <w:sz w:val="24"/>
          <w:szCs w:val="24"/>
        </w:rPr>
        <w:t xml:space="preserve">, </w:t>
      </w:r>
      <w:r w:rsidR="00143B7B">
        <w:rPr>
          <w:rFonts w:ascii="Arial" w:hAnsi="Arial" w:cs="Arial"/>
          <w:sz w:val="24"/>
          <w:szCs w:val="24"/>
        </w:rPr>
        <w:t xml:space="preserve">los </w:t>
      </w:r>
      <w:r w:rsidR="004B3C03">
        <w:rPr>
          <w:rFonts w:ascii="Arial" w:hAnsi="Arial" w:cs="Arial"/>
          <w:sz w:val="24"/>
          <w:szCs w:val="24"/>
        </w:rPr>
        <w:t>privados e incluso los ilegítimos, se mantuvieran al margen de la contienda electoral</w:t>
      </w:r>
      <w:r w:rsidR="007209DA">
        <w:rPr>
          <w:rFonts w:ascii="Arial" w:hAnsi="Arial" w:cs="Arial"/>
          <w:sz w:val="24"/>
          <w:szCs w:val="24"/>
        </w:rPr>
        <w:t>.</w:t>
      </w:r>
    </w:p>
    <w:p w14:paraId="33C2B29A" w14:textId="62C7EDD1" w:rsidR="00A44A72" w:rsidRDefault="007209DA" w:rsidP="002E037E">
      <w:pPr>
        <w:spacing w:after="240" w:line="360" w:lineRule="auto"/>
        <w:jc w:val="both"/>
        <w:rPr>
          <w:rFonts w:ascii="Arial" w:hAnsi="Arial" w:cs="Arial"/>
          <w:sz w:val="24"/>
          <w:szCs w:val="24"/>
        </w:rPr>
      </w:pPr>
      <w:r>
        <w:rPr>
          <w:rFonts w:ascii="Arial" w:hAnsi="Arial" w:cs="Arial"/>
          <w:sz w:val="24"/>
          <w:szCs w:val="24"/>
        </w:rPr>
        <w:t>S</w:t>
      </w:r>
      <w:r w:rsidR="00FC1F17">
        <w:rPr>
          <w:rFonts w:ascii="Arial" w:hAnsi="Arial" w:cs="Arial"/>
          <w:sz w:val="24"/>
          <w:szCs w:val="24"/>
        </w:rPr>
        <w:t>in embargo,</w:t>
      </w:r>
      <w:r>
        <w:rPr>
          <w:rFonts w:ascii="Arial" w:hAnsi="Arial" w:cs="Arial"/>
          <w:sz w:val="24"/>
          <w:szCs w:val="24"/>
        </w:rPr>
        <w:t xml:space="preserve"> aunque</w:t>
      </w:r>
      <w:r w:rsidR="00FC1F17">
        <w:rPr>
          <w:rFonts w:ascii="Arial" w:hAnsi="Arial" w:cs="Arial"/>
          <w:sz w:val="24"/>
          <w:szCs w:val="24"/>
        </w:rPr>
        <w:t xml:space="preserve"> </w:t>
      </w:r>
      <w:r w:rsidR="001F135E" w:rsidRPr="001F135E">
        <w:rPr>
          <w:rFonts w:ascii="Arial" w:hAnsi="Arial" w:cs="Arial"/>
          <w:i/>
          <w:iCs/>
          <w:sz w:val="24"/>
          <w:szCs w:val="24"/>
        </w:rPr>
        <w:t>la función estatal de organizar las elecciones</w:t>
      </w:r>
      <w:r w:rsidR="003914BF">
        <w:rPr>
          <w:rFonts w:ascii="Arial" w:hAnsi="Arial" w:cs="Arial"/>
          <w:sz w:val="24"/>
          <w:szCs w:val="24"/>
        </w:rPr>
        <w:t>, primero</w:t>
      </w:r>
      <w:r>
        <w:rPr>
          <w:rFonts w:ascii="Arial" w:hAnsi="Arial" w:cs="Arial"/>
          <w:i/>
          <w:iCs/>
          <w:sz w:val="24"/>
          <w:szCs w:val="24"/>
        </w:rPr>
        <w:t xml:space="preserve"> </w:t>
      </w:r>
      <w:r>
        <w:rPr>
          <w:rFonts w:ascii="Arial" w:hAnsi="Arial" w:cs="Arial"/>
          <w:sz w:val="24"/>
          <w:szCs w:val="24"/>
        </w:rPr>
        <w:t>desempeñada por el IFE</w:t>
      </w:r>
      <w:r w:rsidR="003914BF">
        <w:rPr>
          <w:rFonts w:ascii="Arial" w:hAnsi="Arial" w:cs="Arial"/>
          <w:sz w:val="24"/>
          <w:szCs w:val="24"/>
        </w:rPr>
        <w:t xml:space="preserve"> y luego por el INE</w:t>
      </w:r>
      <w:r w:rsidR="001F135E">
        <w:rPr>
          <w:rFonts w:ascii="Arial" w:hAnsi="Arial" w:cs="Arial"/>
          <w:sz w:val="24"/>
          <w:szCs w:val="24"/>
        </w:rPr>
        <w:t xml:space="preserve">, </w:t>
      </w:r>
      <w:r w:rsidR="009A6638">
        <w:rPr>
          <w:rFonts w:ascii="Arial" w:hAnsi="Arial" w:cs="Arial"/>
          <w:sz w:val="24"/>
          <w:szCs w:val="24"/>
        </w:rPr>
        <w:t xml:space="preserve">no se ha encontrado libre de </w:t>
      </w:r>
      <w:r w:rsidR="003914BF">
        <w:rPr>
          <w:rFonts w:ascii="Arial" w:hAnsi="Arial" w:cs="Arial"/>
          <w:sz w:val="24"/>
          <w:szCs w:val="24"/>
        </w:rPr>
        <w:t xml:space="preserve">las </w:t>
      </w:r>
      <w:r w:rsidR="00042C96" w:rsidRPr="00B9290E">
        <w:rPr>
          <w:rFonts w:ascii="Arial" w:hAnsi="Arial" w:cs="Arial"/>
          <w:sz w:val="24"/>
          <w:szCs w:val="24"/>
        </w:rPr>
        <w:t xml:space="preserve">objeciones y cuestionamientos inherentes a cualquier </w:t>
      </w:r>
      <w:r w:rsidR="00B9290E" w:rsidRPr="00B9290E">
        <w:rPr>
          <w:rFonts w:ascii="Arial" w:hAnsi="Arial" w:cs="Arial"/>
          <w:sz w:val="24"/>
          <w:szCs w:val="24"/>
        </w:rPr>
        <w:t xml:space="preserve">contienda </w:t>
      </w:r>
      <w:r w:rsidR="006B0871" w:rsidRPr="00B9290E">
        <w:rPr>
          <w:rFonts w:ascii="Arial" w:hAnsi="Arial" w:cs="Arial"/>
          <w:sz w:val="24"/>
          <w:szCs w:val="24"/>
        </w:rPr>
        <w:t xml:space="preserve">con un solo vencedor, </w:t>
      </w:r>
      <w:r w:rsidR="00042C96" w:rsidRPr="00B9290E">
        <w:rPr>
          <w:rFonts w:ascii="Arial" w:hAnsi="Arial" w:cs="Arial"/>
          <w:sz w:val="24"/>
          <w:szCs w:val="24"/>
        </w:rPr>
        <w:t>ha sido desarrollada con la efectiv</w:t>
      </w:r>
      <w:r w:rsidR="00B9290E" w:rsidRPr="00B9290E">
        <w:rPr>
          <w:rFonts w:ascii="Arial" w:hAnsi="Arial" w:cs="Arial"/>
          <w:sz w:val="24"/>
          <w:szCs w:val="24"/>
        </w:rPr>
        <w:t>id</w:t>
      </w:r>
      <w:r w:rsidR="00042C96" w:rsidRPr="00B9290E">
        <w:rPr>
          <w:rFonts w:ascii="Arial" w:hAnsi="Arial" w:cs="Arial"/>
          <w:sz w:val="24"/>
          <w:szCs w:val="24"/>
        </w:rPr>
        <w:t>ad suficiente para permitir que</w:t>
      </w:r>
      <w:r w:rsidR="00510888" w:rsidRPr="00B9290E">
        <w:rPr>
          <w:rFonts w:ascii="Arial" w:hAnsi="Arial" w:cs="Arial"/>
          <w:sz w:val="24"/>
          <w:szCs w:val="24"/>
        </w:rPr>
        <w:t xml:space="preserve">, en </w:t>
      </w:r>
      <w:r w:rsidR="00510888">
        <w:rPr>
          <w:rFonts w:ascii="Arial" w:hAnsi="Arial" w:cs="Arial"/>
          <w:sz w:val="24"/>
          <w:szCs w:val="24"/>
        </w:rPr>
        <w:t>todos los cargos de elección popular</w:t>
      </w:r>
      <w:r w:rsidR="009F61EB">
        <w:rPr>
          <w:rFonts w:ascii="Arial" w:hAnsi="Arial" w:cs="Arial"/>
          <w:sz w:val="24"/>
          <w:szCs w:val="24"/>
        </w:rPr>
        <w:t xml:space="preserve"> la alternancia fuera posible</w:t>
      </w:r>
      <w:r w:rsidR="00516F86">
        <w:rPr>
          <w:rFonts w:ascii="Arial" w:hAnsi="Arial" w:cs="Arial"/>
          <w:sz w:val="24"/>
          <w:szCs w:val="24"/>
        </w:rPr>
        <w:t xml:space="preserve">. </w:t>
      </w:r>
    </w:p>
    <w:p w14:paraId="4F93B4A7" w14:textId="432C5A68" w:rsidR="002D0CA8" w:rsidRDefault="00516F86" w:rsidP="002E037E">
      <w:pPr>
        <w:spacing w:after="240" w:line="360" w:lineRule="auto"/>
        <w:jc w:val="both"/>
        <w:rPr>
          <w:rFonts w:ascii="Arial" w:hAnsi="Arial" w:cs="Arial"/>
          <w:sz w:val="24"/>
          <w:szCs w:val="24"/>
        </w:rPr>
      </w:pPr>
      <w:r>
        <w:rPr>
          <w:rFonts w:ascii="Arial" w:hAnsi="Arial" w:cs="Arial"/>
          <w:sz w:val="24"/>
          <w:szCs w:val="24"/>
        </w:rPr>
        <w:t>Por lo anterior,</w:t>
      </w:r>
      <w:r w:rsidR="00CA0FB9">
        <w:rPr>
          <w:rFonts w:ascii="Arial" w:hAnsi="Arial" w:cs="Arial"/>
          <w:sz w:val="24"/>
          <w:szCs w:val="24"/>
        </w:rPr>
        <w:t xml:space="preserve"> no será </w:t>
      </w:r>
      <w:r>
        <w:rPr>
          <w:rFonts w:ascii="Arial" w:hAnsi="Arial" w:cs="Arial"/>
          <w:sz w:val="24"/>
          <w:szCs w:val="24"/>
        </w:rPr>
        <w:t xml:space="preserve">la organización de </w:t>
      </w:r>
      <w:r w:rsidR="008653C5">
        <w:rPr>
          <w:rFonts w:ascii="Arial" w:hAnsi="Arial" w:cs="Arial"/>
          <w:sz w:val="24"/>
          <w:szCs w:val="24"/>
        </w:rPr>
        <w:t xml:space="preserve">comicios </w:t>
      </w:r>
      <w:r w:rsidR="00B47D0D">
        <w:rPr>
          <w:rFonts w:ascii="Arial" w:hAnsi="Arial" w:cs="Arial"/>
          <w:sz w:val="24"/>
          <w:szCs w:val="24"/>
        </w:rPr>
        <w:t xml:space="preserve">el objeto de análisis, sino </w:t>
      </w:r>
      <w:r w:rsidR="009F0BF5">
        <w:rPr>
          <w:rFonts w:ascii="Arial" w:hAnsi="Arial" w:cs="Arial"/>
          <w:sz w:val="24"/>
          <w:szCs w:val="24"/>
        </w:rPr>
        <w:t xml:space="preserve">tres cuestiones que, con mayor o menor éxito, ha enfrentado el </w:t>
      </w:r>
      <w:r w:rsidR="006A14E5">
        <w:rPr>
          <w:rFonts w:ascii="Arial" w:hAnsi="Arial" w:cs="Arial"/>
          <w:sz w:val="24"/>
          <w:szCs w:val="24"/>
        </w:rPr>
        <w:t>árbitro</w:t>
      </w:r>
      <w:r w:rsidR="009F0BF5">
        <w:rPr>
          <w:rFonts w:ascii="Arial" w:hAnsi="Arial" w:cs="Arial"/>
          <w:sz w:val="24"/>
          <w:szCs w:val="24"/>
        </w:rPr>
        <w:t xml:space="preserve"> electoral</w:t>
      </w:r>
      <w:r w:rsidR="006A14E5">
        <w:rPr>
          <w:rFonts w:ascii="Arial" w:hAnsi="Arial" w:cs="Arial"/>
          <w:sz w:val="24"/>
          <w:szCs w:val="24"/>
        </w:rPr>
        <w:t xml:space="preserve">, partiendo de que </w:t>
      </w:r>
      <w:r w:rsidR="00AF1EB9">
        <w:rPr>
          <w:rFonts w:ascii="Arial" w:hAnsi="Arial" w:cs="Arial"/>
          <w:sz w:val="24"/>
          <w:szCs w:val="24"/>
        </w:rPr>
        <w:t xml:space="preserve">la </w:t>
      </w:r>
      <w:r w:rsidR="00EE2B0F">
        <w:rPr>
          <w:rFonts w:ascii="Arial" w:hAnsi="Arial" w:cs="Arial"/>
          <w:sz w:val="24"/>
          <w:szCs w:val="24"/>
        </w:rPr>
        <w:t>organización de</w:t>
      </w:r>
      <w:r w:rsidR="00233D7C">
        <w:rPr>
          <w:rFonts w:ascii="Arial" w:hAnsi="Arial" w:cs="Arial"/>
          <w:sz w:val="24"/>
          <w:szCs w:val="24"/>
        </w:rPr>
        <w:t xml:space="preserve"> elecciones</w:t>
      </w:r>
      <w:r w:rsidR="009A0788">
        <w:rPr>
          <w:rFonts w:ascii="Arial" w:hAnsi="Arial" w:cs="Arial"/>
          <w:sz w:val="24"/>
          <w:szCs w:val="24"/>
        </w:rPr>
        <w:t xml:space="preserve"> libres</w:t>
      </w:r>
      <w:r w:rsidR="003009FF">
        <w:rPr>
          <w:rFonts w:ascii="Arial" w:hAnsi="Arial" w:cs="Arial"/>
          <w:sz w:val="24"/>
          <w:szCs w:val="24"/>
        </w:rPr>
        <w:t>,</w:t>
      </w:r>
      <w:r w:rsidR="009A0788">
        <w:rPr>
          <w:rFonts w:ascii="Arial" w:hAnsi="Arial" w:cs="Arial"/>
          <w:sz w:val="24"/>
          <w:szCs w:val="24"/>
        </w:rPr>
        <w:t xml:space="preserve"> auténticas</w:t>
      </w:r>
      <w:r w:rsidR="003009FF">
        <w:rPr>
          <w:rFonts w:ascii="Arial" w:hAnsi="Arial" w:cs="Arial"/>
          <w:sz w:val="24"/>
          <w:szCs w:val="24"/>
        </w:rPr>
        <w:t xml:space="preserve"> y periódicas</w:t>
      </w:r>
      <w:r w:rsidR="006A14E5">
        <w:rPr>
          <w:rFonts w:ascii="Arial" w:hAnsi="Arial" w:cs="Arial"/>
          <w:sz w:val="24"/>
          <w:szCs w:val="24"/>
        </w:rPr>
        <w:t>,</w:t>
      </w:r>
      <w:r w:rsidR="00233D7C">
        <w:rPr>
          <w:rFonts w:ascii="Arial" w:hAnsi="Arial" w:cs="Arial"/>
          <w:sz w:val="24"/>
          <w:szCs w:val="24"/>
        </w:rPr>
        <w:t xml:space="preserve"> </w:t>
      </w:r>
      <w:r w:rsidR="00233D7C" w:rsidRPr="00233D7C">
        <w:rPr>
          <w:rFonts w:ascii="Arial" w:hAnsi="Arial" w:cs="Arial"/>
          <w:i/>
          <w:iCs/>
          <w:sz w:val="24"/>
          <w:szCs w:val="24"/>
        </w:rPr>
        <w:t>per se</w:t>
      </w:r>
      <w:r w:rsidR="00233D7C">
        <w:rPr>
          <w:rFonts w:ascii="Arial" w:hAnsi="Arial" w:cs="Arial"/>
          <w:sz w:val="24"/>
          <w:szCs w:val="24"/>
        </w:rPr>
        <w:t xml:space="preserve">, </w:t>
      </w:r>
      <w:r w:rsidR="003009FF">
        <w:rPr>
          <w:rFonts w:ascii="Arial" w:hAnsi="Arial" w:cs="Arial"/>
          <w:sz w:val="24"/>
          <w:szCs w:val="24"/>
        </w:rPr>
        <w:t xml:space="preserve">constituía </w:t>
      </w:r>
      <w:r w:rsidR="006A14E5">
        <w:rPr>
          <w:rFonts w:ascii="Arial" w:hAnsi="Arial" w:cs="Arial"/>
          <w:sz w:val="24"/>
          <w:szCs w:val="24"/>
        </w:rPr>
        <w:t>el piso mínimo que justifica</w:t>
      </w:r>
      <w:r w:rsidR="003009FF">
        <w:rPr>
          <w:rFonts w:ascii="Arial" w:hAnsi="Arial" w:cs="Arial"/>
          <w:sz w:val="24"/>
          <w:szCs w:val="24"/>
        </w:rPr>
        <w:t>ba</w:t>
      </w:r>
      <w:r w:rsidR="006A14E5">
        <w:rPr>
          <w:rFonts w:ascii="Arial" w:hAnsi="Arial" w:cs="Arial"/>
          <w:sz w:val="24"/>
          <w:szCs w:val="24"/>
        </w:rPr>
        <w:t xml:space="preserve"> su existencia</w:t>
      </w:r>
      <w:r w:rsidR="009A0788">
        <w:rPr>
          <w:rFonts w:ascii="Arial" w:hAnsi="Arial" w:cs="Arial"/>
          <w:sz w:val="24"/>
          <w:szCs w:val="24"/>
        </w:rPr>
        <w:t>.</w:t>
      </w:r>
    </w:p>
    <w:p w14:paraId="5A4B7BD4" w14:textId="67090E35" w:rsidR="002E1A34" w:rsidRDefault="00143B7B" w:rsidP="002E037E">
      <w:pPr>
        <w:spacing w:after="240" w:line="360" w:lineRule="auto"/>
        <w:jc w:val="both"/>
        <w:rPr>
          <w:rFonts w:ascii="Arial" w:hAnsi="Arial" w:cs="Arial"/>
          <w:sz w:val="24"/>
          <w:szCs w:val="24"/>
        </w:rPr>
      </w:pPr>
      <w:r>
        <w:rPr>
          <w:rFonts w:ascii="Arial" w:hAnsi="Arial" w:cs="Arial"/>
          <w:sz w:val="24"/>
          <w:szCs w:val="24"/>
        </w:rPr>
        <w:t>En este orden, destaco</w:t>
      </w:r>
      <w:r w:rsidR="0088308F">
        <w:rPr>
          <w:rFonts w:ascii="Arial" w:hAnsi="Arial" w:cs="Arial"/>
          <w:sz w:val="24"/>
          <w:szCs w:val="24"/>
        </w:rPr>
        <w:t xml:space="preserve"> </w:t>
      </w:r>
      <w:r>
        <w:rPr>
          <w:rFonts w:ascii="Arial" w:hAnsi="Arial" w:cs="Arial"/>
          <w:sz w:val="24"/>
          <w:szCs w:val="24"/>
        </w:rPr>
        <w:t>tres cuestiones</w:t>
      </w:r>
      <w:r w:rsidR="00705A75">
        <w:rPr>
          <w:rFonts w:ascii="Arial" w:hAnsi="Arial" w:cs="Arial"/>
          <w:sz w:val="24"/>
          <w:szCs w:val="24"/>
        </w:rPr>
        <w:t xml:space="preserve"> puntuales</w:t>
      </w:r>
      <w:r w:rsidR="000047CF">
        <w:rPr>
          <w:rFonts w:ascii="Arial" w:hAnsi="Arial" w:cs="Arial"/>
          <w:sz w:val="24"/>
          <w:szCs w:val="24"/>
        </w:rPr>
        <w:t xml:space="preserve"> </w:t>
      </w:r>
      <w:r w:rsidR="0088308F">
        <w:rPr>
          <w:rFonts w:ascii="Arial" w:hAnsi="Arial" w:cs="Arial"/>
          <w:sz w:val="24"/>
          <w:szCs w:val="24"/>
        </w:rPr>
        <w:t>que</w:t>
      </w:r>
      <w:r w:rsidR="000047CF">
        <w:rPr>
          <w:rFonts w:ascii="Arial" w:hAnsi="Arial" w:cs="Arial"/>
          <w:sz w:val="24"/>
          <w:szCs w:val="24"/>
        </w:rPr>
        <w:t>, siendo colaterales a su función toral, han sido desarrolladas en épocas recientes por l</w:t>
      </w:r>
      <w:r w:rsidR="0088308F">
        <w:rPr>
          <w:rFonts w:ascii="Arial" w:hAnsi="Arial" w:cs="Arial"/>
          <w:sz w:val="24"/>
          <w:szCs w:val="24"/>
        </w:rPr>
        <w:t xml:space="preserve">a </w:t>
      </w:r>
      <w:r w:rsidR="000047CF">
        <w:rPr>
          <w:rFonts w:ascii="Arial" w:hAnsi="Arial" w:cs="Arial"/>
          <w:sz w:val="24"/>
          <w:szCs w:val="24"/>
        </w:rPr>
        <w:t>aut</w:t>
      </w:r>
      <w:r w:rsidR="00ED3605">
        <w:rPr>
          <w:rFonts w:ascii="Arial" w:hAnsi="Arial" w:cs="Arial"/>
          <w:sz w:val="24"/>
          <w:szCs w:val="24"/>
        </w:rPr>
        <w:t xml:space="preserve">oridad electoral administrativa: </w:t>
      </w:r>
      <w:r w:rsidR="00B957C0">
        <w:rPr>
          <w:rFonts w:ascii="Arial" w:hAnsi="Arial" w:cs="Arial"/>
          <w:sz w:val="24"/>
          <w:szCs w:val="24"/>
        </w:rPr>
        <w:t xml:space="preserve">el registro de electores, la fiscalización de los recursos empleados </w:t>
      </w:r>
      <w:r w:rsidR="00F31D61">
        <w:rPr>
          <w:rFonts w:ascii="Arial" w:hAnsi="Arial" w:cs="Arial"/>
          <w:sz w:val="24"/>
          <w:szCs w:val="24"/>
        </w:rPr>
        <w:t xml:space="preserve">por los partidos </w:t>
      </w:r>
      <w:r w:rsidR="001C5BF5">
        <w:rPr>
          <w:rFonts w:ascii="Arial" w:hAnsi="Arial" w:cs="Arial"/>
          <w:sz w:val="24"/>
          <w:szCs w:val="24"/>
        </w:rPr>
        <w:t xml:space="preserve">políticos </w:t>
      </w:r>
      <w:r w:rsidR="001D1E88">
        <w:rPr>
          <w:rFonts w:ascii="Arial" w:hAnsi="Arial" w:cs="Arial"/>
          <w:sz w:val="24"/>
          <w:szCs w:val="24"/>
        </w:rPr>
        <w:t xml:space="preserve">dentro y fuera de los procesos electorales y </w:t>
      </w:r>
      <w:r w:rsidR="004355CB">
        <w:rPr>
          <w:rFonts w:ascii="Arial" w:hAnsi="Arial" w:cs="Arial"/>
          <w:sz w:val="24"/>
          <w:szCs w:val="24"/>
        </w:rPr>
        <w:t>la administración del tiempo que corresponde a los actores políticos y a las autoridades electorales</w:t>
      </w:r>
      <w:r w:rsidR="002E1A34">
        <w:rPr>
          <w:rFonts w:ascii="Arial" w:hAnsi="Arial" w:cs="Arial"/>
          <w:sz w:val="24"/>
          <w:szCs w:val="24"/>
        </w:rPr>
        <w:t xml:space="preserve">, para acceder a promoción en estaciones </w:t>
      </w:r>
      <w:r>
        <w:rPr>
          <w:rFonts w:ascii="Arial" w:hAnsi="Arial" w:cs="Arial"/>
          <w:sz w:val="24"/>
          <w:szCs w:val="24"/>
        </w:rPr>
        <w:t xml:space="preserve">de </w:t>
      </w:r>
      <w:r w:rsidR="002E1A34">
        <w:rPr>
          <w:rFonts w:ascii="Arial" w:hAnsi="Arial" w:cs="Arial"/>
          <w:sz w:val="24"/>
          <w:szCs w:val="24"/>
        </w:rPr>
        <w:t>radio y canales de televisión.</w:t>
      </w:r>
    </w:p>
    <w:p w14:paraId="6172E79C" w14:textId="71EB02EA" w:rsidR="005F6BDA" w:rsidRDefault="005F6BDA" w:rsidP="002E037E">
      <w:pPr>
        <w:spacing w:after="240" w:line="360" w:lineRule="auto"/>
        <w:jc w:val="both"/>
        <w:rPr>
          <w:rFonts w:ascii="Arial" w:hAnsi="Arial" w:cs="Arial"/>
          <w:sz w:val="24"/>
          <w:szCs w:val="24"/>
        </w:rPr>
      </w:pPr>
    </w:p>
    <w:p w14:paraId="09B8A0F7" w14:textId="1B4ABDC3" w:rsidR="00C27E66" w:rsidRPr="005852A1" w:rsidRDefault="005852A1" w:rsidP="005852A1">
      <w:pPr>
        <w:spacing w:after="240" w:line="360" w:lineRule="auto"/>
        <w:ind w:left="360"/>
        <w:jc w:val="both"/>
        <w:rPr>
          <w:rFonts w:ascii="Arial" w:hAnsi="Arial" w:cs="Arial"/>
          <w:b/>
          <w:bCs/>
          <w:sz w:val="24"/>
          <w:szCs w:val="24"/>
        </w:rPr>
      </w:pPr>
      <w:r>
        <w:rPr>
          <w:rFonts w:ascii="Arial" w:hAnsi="Arial" w:cs="Arial"/>
          <w:b/>
          <w:bCs/>
          <w:sz w:val="24"/>
          <w:szCs w:val="24"/>
        </w:rPr>
        <w:lastRenderedPageBreak/>
        <w:t xml:space="preserve">II.1 </w:t>
      </w:r>
      <w:r w:rsidR="00C27E66" w:rsidRPr="005852A1">
        <w:rPr>
          <w:rFonts w:ascii="Arial" w:hAnsi="Arial" w:cs="Arial"/>
          <w:b/>
          <w:bCs/>
          <w:sz w:val="24"/>
          <w:szCs w:val="24"/>
        </w:rPr>
        <w:t>Registro de electores</w:t>
      </w:r>
    </w:p>
    <w:p w14:paraId="3B5665F9" w14:textId="03681213" w:rsidR="00B04B23" w:rsidRPr="00C27E66" w:rsidRDefault="000B0485" w:rsidP="002E037E">
      <w:pPr>
        <w:spacing w:after="240" w:line="360" w:lineRule="auto"/>
        <w:jc w:val="both"/>
        <w:rPr>
          <w:rFonts w:ascii="Arial" w:hAnsi="Arial" w:cs="Arial"/>
          <w:sz w:val="24"/>
          <w:szCs w:val="24"/>
        </w:rPr>
      </w:pPr>
      <w:r>
        <w:rPr>
          <w:rFonts w:ascii="Arial" w:hAnsi="Arial" w:cs="Arial"/>
          <w:sz w:val="24"/>
          <w:szCs w:val="24"/>
        </w:rPr>
        <w:t>L</w:t>
      </w:r>
      <w:r w:rsidR="0088308F" w:rsidRPr="00C27E66">
        <w:rPr>
          <w:rFonts w:ascii="Arial" w:hAnsi="Arial" w:cs="Arial"/>
          <w:sz w:val="24"/>
          <w:szCs w:val="24"/>
        </w:rPr>
        <w:t>a credencial para votar con fotografía que expide el I</w:t>
      </w:r>
      <w:r>
        <w:rPr>
          <w:rFonts w:ascii="Arial" w:hAnsi="Arial" w:cs="Arial"/>
          <w:sz w:val="24"/>
          <w:szCs w:val="24"/>
        </w:rPr>
        <w:t>NE</w:t>
      </w:r>
      <w:r w:rsidR="0088308F" w:rsidRPr="00C27E66">
        <w:rPr>
          <w:rFonts w:ascii="Arial" w:hAnsi="Arial" w:cs="Arial"/>
          <w:sz w:val="24"/>
          <w:szCs w:val="24"/>
        </w:rPr>
        <w:t>,</w:t>
      </w:r>
      <w:r w:rsidR="00EF5564" w:rsidRPr="00C27E66">
        <w:rPr>
          <w:rFonts w:ascii="Arial" w:hAnsi="Arial" w:cs="Arial"/>
          <w:sz w:val="24"/>
          <w:szCs w:val="24"/>
        </w:rPr>
        <w:t xml:space="preserve"> </w:t>
      </w:r>
      <w:r>
        <w:rPr>
          <w:rFonts w:ascii="Arial" w:hAnsi="Arial" w:cs="Arial"/>
          <w:sz w:val="24"/>
          <w:szCs w:val="24"/>
        </w:rPr>
        <w:t>el</w:t>
      </w:r>
      <w:r w:rsidR="006A1995" w:rsidRPr="00C27E66">
        <w:rPr>
          <w:rFonts w:ascii="Arial" w:hAnsi="Arial" w:cs="Arial"/>
          <w:sz w:val="24"/>
          <w:szCs w:val="24"/>
        </w:rPr>
        <w:t xml:space="preserve"> padrón electoral y la lista nominal de electores, </w:t>
      </w:r>
      <w:r w:rsidR="00533AFC">
        <w:rPr>
          <w:rFonts w:ascii="Arial" w:hAnsi="Arial" w:cs="Arial"/>
          <w:sz w:val="24"/>
          <w:szCs w:val="24"/>
        </w:rPr>
        <w:t xml:space="preserve">fueron </w:t>
      </w:r>
      <w:r w:rsidR="00EF5564" w:rsidRPr="00C27E66">
        <w:rPr>
          <w:rFonts w:ascii="Arial" w:hAnsi="Arial" w:cs="Arial"/>
          <w:sz w:val="24"/>
          <w:szCs w:val="24"/>
        </w:rPr>
        <w:t>idead</w:t>
      </w:r>
      <w:r w:rsidR="006A1995" w:rsidRPr="00C27E66">
        <w:rPr>
          <w:rFonts w:ascii="Arial" w:hAnsi="Arial" w:cs="Arial"/>
          <w:sz w:val="24"/>
          <w:szCs w:val="24"/>
        </w:rPr>
        <w:t>os</w:t>
      </w:r>
      <w:r w:rsidR="00EF5564" w:rsidRPr="00C27E66">
        <w:rPr>
          <w:rFonts w:ascii="Arial" w:hAnsi="Arial" w:cs="Arial"/>
          <w:sz w:val="24"/>
          <w:szCs w:val="24"/>
        </w:rPr>
        <w:t xml:space="preserve"> inicialmente con el único fin de</w:t>
      </w:r>
      <w:r w:rsidR="00533AFC">
        <w:rPr>
          <w:rFonts w:ascii="Arial" w:hAnsi="Arial" w:cs="Arial"/>
          <w:sz w:val="24"/>
          <w:szCs w:val="24"/>
        </w:rPr>
        <w:t xml:space="preserve"> ser un </w:t>
      </w:r>
      <w:r w:rsidR="00B90518" w:rsidRPr="00C27E66">
        <w:rPr>
          <w:rFonts w:ascii="Arial" w:hAnsi="Arial" w:cs="Arial"/>
          <w:sz w:val="24"/>
          <w:szCs w:val="24"/>
        </w:rPr>
        <w:t>registro que permitiera individualizar</w:t>
      </w:r>
      <w:r w:rsidR="00EF5564" w:rsidRPr="00C27E66">
        <w:rPr>
          <w:rFonts w:ascii="Arial" w:hAnsi="Arial" w:cs="Arial"/>
          <w:sz w:val="24"/>
          <w:szCs w:val="24"/>
        </w:rPr>
        <w:t xml:space="preserve"> al </w:t>
      </w:r>
      <w:r w:rsidR="009C1465" w:rsidRPr="00C27E66">
        <w:rPr>
          <w:rFonts w:ascii="Arial" w:hAnsi="Arial" w:cs="Arial"/>
          <w:sz w:val="24"/>
          <w:szCs w:val="24"/>
        </w:rPr>
        <w:t>ciudadano</w:t>
      </w:r>
      <w:r w:rsidR="00EF5564" w:rsidRPr="00C27E66">
        <w:rPr>
          <w:rFonts w:ascii="Arial" w:hAnsi="Arial" w:cs="Arial"/>
          <w:sz w:val="24"/>
          <w:szCs w:val="24"/>
        </w:rPr>
        <w:t xml:space="preserve"> en el contexto</w:t>
      </w:r>
      <w:r w:rsidR="009C1465" w:rsidRPr="00C27E66">
        <w:rPr>
          <w:rFonts w:ascii="Arial" w:hAnsi="Arial" w:cs="Arial"/>
          <w:sz w:val="24"/>
          <w:szCs w:val="24"/>
        </w:rPr>
        <w:t xml:space="preserve"> de la casilla</w:t>
      </w:r>
      <w:r w:rsidR="00533AFC">
        <w:rPr>
          <w:rFonts w:ascii="Arial" w:hAnsi="Arial" w:cs="Arial"/>
          <w:sz w:val="24"/>
          <w:szCs w:val="24"/>
        </w:rPr>
        <w:t xml:space="preserve"> para asegurar</w:t>
      </w:r>
      <w:r w:rsidR="009C1465" w:rsidRPr="00C27E66">
        <w:rPr>
          <w:rFonts w:ascii="Arial" w:hAnsi="Arial" w:cs="Arial"/>
          <w:sz w:val="24"/>
          <w:szCs w:val="24"/>
        </w:rPr>
        <w:t>, el día de la elección</w:t>
      </w:r>
      <w:r w:rsidR="00533AFC">
        <w:rPr>
          <w:rFonts w:ascii="Arial" w:hAnsi="Arial" w:cs="Arial"/>
          <w:sz w:val="24"/>
          <w:szCs w:val="24"/>
        </w:rPr>
        <w:t>,</w:t>
      </w:r>
      <w:r w:rsidR="00222187" w:rsidRPr="00C27E66">
        <w:rPr>
          <w:rFonts w:ascii="Arial" w:hAnsi="Arial" w:cs="Arial"/>
          <w:sz w:val="24"/>
          <w:szCs w:val="24"/>
        </w:rPr>
        <w:t xml:space="preserve"> que a cada ciudadano correspond</w:t>
      </w:r>
      <w:r w:rsidR="00533AFC">
        <w:rPr>
          <w:rFonts w:ascii="Arial" w:hAnsi="Arial" w:cs="Arial"/>
          <w:sz w:val="24"/>
          <w:szCs w:val="24"/>
        </w:rPr>
        <w:t>ier</w:t>
      </w:r>
      <w:r w:rsidR="00222187" w:rsidRPr="00C27E66">
        <w:rPr>
          <w:rFonts w:ascii="Arial" w:hAnsi="Arial" w:cs="Arial"/>
          <w:sz w:val="24"/>
          <w:szCs w:val="24"/>
        </w:rPr>
        <w:t>a sólo un voto</w:t>
      </w:r>
      <w:r w:rsidR="00533AFC">
        <w:rPr>
          <w:rFonts w:ascii="Arial" w:hAnsi="Arial" w:cs="Arial"/>
          <w:sz w:val="24"/>
          <w:szCs w:val="24"/>
        </w:rPr>
        <w:t xml:space="preserve">; sin embargo, </w:t>
      </w:r>
      <w:r w:rsidR="004A3189">
        <w:rPr>
          <w:rFonts w:ascii="Arial" w:hAnsi="Arial" w:cs="Arial"/>
          <w:sz w:val="24"/>
          <w:szCs w:val="24"/>
        </w:rPr>
        <w:t xml:space="preserve">los mismos se han erigido en el medio a través del cual </w:t>
      </w:r>
      <w:r w:rsidR="00143B7B">
        <w:rPr>
          <w:rFonts w:ascii="Arial" w:hAnsi="Arial" w:cs="Arial"/>
          <w:sz w:val="24"/>
          <w:szCs w:val="24"/>
        </w:rPr>
        <w:t>el Estado M</w:t>
      </w:r>
      <w:r w:rsidR="009D22B8" w:rsidRPr="00C27E66">
        <w:rPr>
          <w:rFonts w:ascii="Arial" w:hAnsi="Arial" w:cs="Arial"/>
          <w:sz w:val="24"/>
          <w:szCs w:val="24"/>
        </w:rPr>
        <w:t xml:space="preserve">exicano ha sido capaz de </w:t>
      </w:r>
      <w:r w:rsidR="006A0FE0" w:rsidRPr="00C27E66">
        <w:rPr>
          <w:rFonts w:ascii="Arial" w:hAnsi="Arial" w:cs="Arial"/>
          <w:sz w:val="24"/>
          <w:szCs w:val="24"/>
        </w:rPr>
        <w:t xml:space="preserve">materializar uno de los </w:t>
      </w:r>
      <w:r w:rsidR="00F73E63" w:rsidRPr="00C27E66">
        <w:rPr>
          <w:rFonts w:ascii="Arial" w:hAnsi="Arial" w:cs="Arial"/>
          <w:sz w:val="24"/>
          <w:szCs w:val="24"/>
        </w:rPr>
        <w:t>derechos</w:t>
      </w:r>
      <w:r w:rsidR="001A0B71" w:rsidRPr="00C27E66">
        <w:rPr>
          <w:rFonts w:ascii="Arial" w:hAnsi="Arial" w:cs="Arial"/>
          <w:sz w:val="24"/>
          <w:szCs w:val="24"/>
        </w:rPr>
        <w:t xml:space="preserve"> fundamentales </w:t>
      </w:r>
      <w:r w:rsidR="009C1465" w:rsidRPr="00C27E66">
        <w:rPr>
          <w:rFonts w:ascii="Arial" w:hAnsi="Arial" w:cs="Arial"/>
          <w:sz w:val="24"/>
          <w:szCs w:val="24"/>
        </w:rPr>
        <w:t xml:space="preserve">más trascendentales para </w:t>
      </w:r>
      <w:r w:rsidR="001A0B71" w:rsidRPr="00C27E66">
        <w:rPr>
          <w:rFonts w:ascii="Arial" w:hAnsi="Arial" w:cs="Arial"/>
          <w:sz w:val="24"/>
          <w:szCs w:val="24"/>
        </w:rPr>
        <w:t>las personas</w:t>
      </w:r>
      <w:r w:rsidR="001A0B71" w:rsidRPr="00B9290E">
        <w:rPr>
          <w:rFonts w:ascii="Arial" w:hAnsi="Arial" w:cs="Arial"/>
          <w:sz w:val="24"/>
          <w:szCs w:val="24"/>
        </w:rPr>
        <w:t xml:space="preserve">: </w:t>
      </w:r>
      <w:r w:rsidR="00B9290E" w:rsidRPr="00B9290E">
        <w:rPr>
          <w:rFonts w:ascii="Arial" w:hAnsi="Arial" w:cs="Arial"/>
          <w:sz w:val="24"/>
          <w:szCs w:val="24"/>
        </w:rPr>
        <w:t>el de</w:t>
      </w:r>
      <w:r w:rsidR="00D8242E" w:rsidRPr="00B9290E">
        <w:rPr>
          <w:rFonts w:ascii="Arial" w:hAnsi="Arial" w:cs="Arial"/>
          <w:sz w:val="24"/>
          <w:szCs w:val="24"/>
        </w:rPr>
        <w:t xml:space="preserve"> </w:t>
      </w:r>
      <w:r w:rsidR="001A0B71" w:rsidRPr="00B9290E">
        <w:rPr>
          <w:rFonts w:ascii="Arial" w:hAnsi="Arial" w:cs="Arial"/>
          <w:sz w:val="24"/>
          <w:szCs w:val="24"/>
        </w:rPr>
        <w:t>identidad</w:t>
      </w:r>
      <w:r w:rsidR="00564E21" w:rsidRPr="00B9290E">
        <w:rPr>
          <w:rFonts w:ascii="Arial" w:hAnsi="Arial" w:cs="Arial"/>
          <w:sz w:val="24"/>
          <w:szCs w:val="24"/>
        </w:rPr>
        <w:t xml:space="preserve">; sin </w:t>
      </w:r>
      <w:r w:rsidR="00564E21">
        <w:rPr>
          <w:rFonts w:ascii="Arial" w:hAnsi="Arial" w:cs="Arial"/>
          <w:sz w:val="24"/>
          <w:szCs w:val="24"/>
        </w:rPr>
        <w:t xml:space="preserve">atentar contra </w:t>
      </w:r>
      <w:r w:rsidR="00B9290E">
        <w:rPr>
          <w:rFonts w:ascii="Arial" w:hAnsi="Arial" w:cs="Arial"/>
          <w:sz w:val="24"/>
          <w:szCs w:val="24"/>
        </w:rPr>
        <w:t>otro no menos relevante: el de</w:t>
      </w:r>
      <w:r w:rsidR="00564E21">
        <w:rPr>
          <w:rFonts w:ascii="Arial" w:hAnsi="Arial" w:cs="Arial"/>
          <w:sz w:val="24"/>
          <w:szCs w:val="24"/>
        </w:rPr>
        <w:t xml:space="preserve"> la </w:t>
      </w:r>
      <w:r w:rsidR="006D1FD9">
        <w:rPr>
          <w:rFonts w:ascii="Arial" w:hAnsi="Arial" w:cs="Arial"/>
          <w:sz w:val="24"/>
          <w:szCs w:val="24"/>
        </w:rPr>
        <w:t>privacidad.</w:t>
      </w:r>
    </w:p>
    <w:p w14:paraId="49914A3E" w14:textId="25AC846F" w:rsidR="00CB3BB9" w:rsidRDefault="00F73E63" w:rsidP="002E037E">
      <w:pPr>
        <w:spacing w:after="240" w:line="360" w:lineRule="auto"/>
        <w:jc w:val="both"/>
        <w:rPr>
          <w:rFonts w:ascii="Arial" w:hAnsi="Arial" w:cs="Arial"/>
          <w:sz w:val="24"/>
          <w:szCs w:val="24"/>
        </w:rPr>
      </w:pPr>
      <w:r>
        <w:rPr>
          <w:rFonts w:ascii="Arial" w:hAnsi="Arial" w:cs="Arial"/>
          <w:sz w:val="24"/>
          <w:szCs w:val="24"/>
        </w:rPr>
        <w:t xml:space="preserve">Lo </w:t>
      </w:r>
      <w:r w:rsidR="00D23664">
        <w:rPr>
          <w:rFonts w:ascii="Arial" w:hAnsi="Arial" w:cs="Arial"/>
          <w:sz w:val="24"/>
          <w:szCs w:val="24"/>
        </w:rPr>
        <w:t xml:space="preserve">complejo del encargo, </w:t>
      </w:r>
      <w:r w:rsidR="005D1A4E">
        <w:rPr>
          <w:rFonts w:ascii="Arial" w:hAnsi="Arial" w:cs="Arial"/>
          <w:sz w:val="24"/>
          <w:szCs w:val="24"/>
        </w:rPr>
        <w:t>no deriva intrínsecamente de</w:t>
      </w:r>
      <w:r w:rsidR="001001CF">
        <w:rPr>
          <w:rFonts w:ascii="Arial" w:hAnsi="Arial" w:cs="Arial"/>
          <w:sz w:val="24"/>
          <w:szCs w:val="24"/>
        </w:rPr>
        <w:t xml:space="preserve"> la conservación, administración y actualización de </w:t>
      </w:r>
      <w:r w:rsidR="00760685">
        <w:rPr>
          <w:rFonts w:ascii="Arial" w:hAnsi="Arial" w:cs="Arial"/>
          <w:sz w:val="24"/>
          <w:szCs w:val="24"/>
        </w:rPr>
        <w:t xml:space="preserve">la base de </w:t>
      </w:r>
      <w:r w:rsidR="00134279">
        <w:rPr>
          <w:rFonts w:ascii="Arial" w:hAnsi="Arial" w:cs="Arial"/>
          <w:sz w:val="24"/>
          <w:szCs w:val="24"/>
        </w:rPr>
        <w:t>datos personales y biométricos más grande y completa de nuestro país —y que</w:t>
      </w:r>
      <w:r w:rsidR="00F8488F">
        <w:rPr>
          <w:rFonts w:ascii="Arial" w:hAnsi="Arial" w:cs="Arial"/>
          <w:sz w:val="24"/>
          <w:szCs w:val="24"/>
        </w:rPr>
        <w:t xml:space="preserve"> sin duda </w:t>
      </w:r>
      <w:r w:rsidR="00134279">
        <w:rPr>
          <w:rFonts w:ascii="Arial" w:hAnsi="Arial" w:cs="Arial"/>
          <w:sz w:val="24"/>
          <w:szCs w:val="24"/>
        </w:rPr>
        <w:t>podría comprender también a los menores de dieciocho años—</w:t>
      </w:r>
      <w:r w:rsidR="001001CF">
        <w:rPr>
          <w:rFonts w:ascii="Arial" w:hAnsi="Arial" w:cs="Arial"/>
          <w:sz w:val="24"/>
          <w:szCs w:val="24"/>
        </w:rPr>
        <w:t xml:space="preserve">, sino de que la misma no está </w:t>
      </w:r>
      <w:r w:rsidR="00D907F7">
        <w:rPr>
          <w:rFonts w:ascii="Arial" w:hAnsi="Arial" w:cs="Arial"/>
          <w:sz w:val="24"/>
          <w:szCs w:val="24"/>
        </w:rPr>
        <w:t xml:space="preserve">por entero </w:t>
      </w:r>
      <w:r w:rsidR="00143B7B">
        <w:rPr>
          <w:rFonts w:ascii="Arial" w:hAnsi="Arial" w:cs="Arial"/>
          <w:sz w:val="24"/>
          <w:szCs w:val="24"/>
        </w:rPr>
        <w:t>bajo su control, pues</w:t>
      </w:r>
      <w:r w:rsidR="00716503">
        <w:rPr>
          <w:rFonts w:ascii="Arial" w:hAnsi="Arial" w:cs="Arial"/>
          <w:sz w:val="24"/>
          <w:szCs w:val="24"/>
        </w:rPr>
        <w:t xml:space="preserve"> </w:t>
      </w:r>
      <w:r w:rsidR="0055256E">
        <w:rPr>
          <w:rFonts w:ascii="Arial" w:hAnsi="Arial" w:cs="Arial"/>
          <w:sz w:val="24"/>
          <w:szCs w:val="24"/>
        </w:rPr>
        <w:t xml:space="preserve">por mandato legal, debe ser entregada a </w:t>
      </w:r>
      <w:r w:rsidR="00716503">
        <w:rPr>
          <w:rFonts w:ascii="Arial" w:hAnsi="Arial" w:cs="Arial"/>
          <w:sz w:val="24"/>
          <w:szCs w:val="24"/>
        </w:rPr>
        <w:t>otros sujetos</w:t>
      </w:r>
      <w:r w:rsidR="00143B7B">
        <w:rPr>
          <w:rFonts w:ascii="Arial" w:hAnsi="Arial" w:cs="Arial"/>
          <w:sz w:val="24"/>
          <w:szCs w:val="24"/>
        </w:rPr>
        <w:t>, siendo ellos</w:t>
      </w:r>
      <w:r w:rsidR="00E01283">
        <w:rPr>
          <w:rFonts w:ascii="Arial" w:hAnsi="Arial" w:cs="Arial"/>
          <w:sz w:val="24"/>
          <w:szCs w:val="24"/>
        </w:rPr>
        <w:t xml:space="preserve"> </w:t>
      </w:r>
      <w:r w:rsidR="00143B7B">
        <w:rPr>
          <w:rFonts w:ascii="Arial" w:hAnsi="Arial" w:cs="Arial"/>
          <w:sz w:val="24"/>
          <w:szCs w:val="24"/>
        </w:rPr>
        <w:t xml:space="preserve">quienes </w:t>
      </w:r>
      <w:r w:rsidR="00E01283">
        <w:rPr>
          <w:rFonts w:ascii="Arial" w:hAnsi="Arial" w:cs="Arial"/>
          <w:sz w:val="24"/>
          <w:szCs w:val="24"/>
        </w:rPr>
        <w:t>por intención o descuido,</w:t>
      </w:r>
      <w:r w:rsidR="00D84554">
        <w:rPr>
          <w:rFonts w:ascii="Arial" w:hAnsi="Arial" w:cs="Arial"/>
          <w:sz w:val="24"/>
          <w:szCs w:val="24"/>
        </w:rPr>
        <w:t xml:space="preserve"> pueden poner </w:t>
      </w:r>
      <w:r w:rsidR="00CB31D8">
        <w:rPr>
          <w:rFonts w:ascii="Arial" w:hAnsi="Arial" w:cs="Arial"/>
          <w:sz w:val="24"/>
          <w:szCs w:val="24"/>
        </w:rPr>
        <w:t xml:space="preserve">y han puesto </w:t>
      </w:r>
      <w:r w:rsidR="00D84554">
        <w:rPr>
          <w:rFonts w:ascii="Arial" w:hAnsi="Arial" w:cs="Arial"/>
          <w:sz w:val="24"/>
          <w:szCs w:val="24"/>
        </w:rPr>
        <w:t>en riesgo</w:t>
      </w:r>
      <w:r w:rsidR="00CB3BB9">
        <w:rPr>
          <w:rFonts w:ascii="Arial" w:hAnsi="Arial" w:cs="Arial"/>
          <w:sz w:val="24"/>
          <w:szCs w:val="24"/>
        </w:rPr>
        <w:t xml:space="preserve"> la privacidad de</w:t>
      </w:r>
      <w:r w:rsidR="00143B7B">
        <w:rPr>
          <w:rFonts w:ascii="Arial" w:hAnsi="Arial" w:cs="Arial"/>
          <w:sz w:val="24"/>
          <w:szCs w:val="24"/>
        </w:rPr>
        <w:t xml:space="preserve"> dichos datos y por tanto de</w:t>
      </w:r>
      <w:r w:rsidR="00CB3BB9">
        <w:rPr>
          <w:rFonts w:ascii="Arial" w:hAnsi="Arial" w:cs="Arial"/>
          <w:sz w:val="24"/>
          <w:szCs w:val="24"/>
        </w:rPr>
        <w:t xml:space="preserve"> las personas.</w:t>
      </w:r>
    </w:p>
    <w:p w14:paraId="42C7BF70" w14:textId="77777777" w:rsidR="00702C29" w:rsidRDefault="00E92351" w:rsidP="002E037E">
      <w:pPr>
        <w:spacing w:after="240" w:line="360" w:lineRule="auto"/>
        <w:jc w:val="both"/>
        <w:rPr>
          <w:rFonts w:ascii="Arial" w:hAnsi="Arial" w:cs="Arial"/>
          <w:sz w:val="24"/>
          <w:szCs w:val="24"/>
        </w:rPr>
      </w:pPr>
      <w:r>
        <w:rPr>
          <w:rFonts w:ascii="Arial" w:hAnsi="Arial" w:cs="Arial"/>
          <w:sz w:val="24"/>
          <w:szCs w:val="24"/>
        </w:rPr>
        <w:t xml:space="preserve">Así, </w:t>
      </w:r>
      <w:r w:rsidR="00BB1E6B">
        <w:rPr>
          <w:rFonts w:ascii="Arial" w:hAnsi="Arial" w:cs="Arial"/>
          <w:sz w:val="24"/>
          <w:szCs w:val="24"/>
        </w:rPr>
        <w:t xml:space="preserve">el </w:t>
      </w:r>
      <w:r w:rsidR="0062768C">
        <w:rPr>
          <w:rFonts w:ascii="Arial" w:hAnsi="Arial" w:cs="Arial"/>
          <w:sz w:val="24"/>
          <w:szCs w:val="24"/>
        </w:rPr>
        <w:t xml:space="preserve">INE </w:t>
      </w:r>
      <w:r w:rsidR="00360E0C">
        <w:rPr>
          <w:rFonts w:ascii="Arial" w:hAnsi="Arial" w:cs="Arial"/>
          <w:sz w:val="24"/>
          <w:szCs w:val="24"/>
        </w:rPr>
        <w:t>tiene bajo su custodia el nombre, domicilio, sexo, edad, lu</w:t>
      </w:r>
      <w:r w:rsidR="000D3B7E">
        <w:rPr>
          <w:rFonts w:ascii="Arial" w:hAnsi="Arial" w:cs="Arial"/>
          <w:sz w:val="24"/>
          <w:szCs w:val="24"/>
        </w:rPr>
        <w:t>gar de nacimiento, fotografía, huellas dactilares</w:t>
      </w:r>
      <w:r w:rsidR="00FE5E8E">
        <w:rPr>
          <w:rFonts w:ascii="Arial" w:hAnsi="Arial" w:cs="Arial"/>
          <w:sz w:val="24"/>
          <w:szCs w:val="24"/>
        </w:rPr>
        <w:t xml:space="preserve"> y</w:t>
      </w:r>
      <w:r w:rsidR="000D3B7E">
        <w:rPr>
          <w:rFonts w:ascii="Arial" w:hAnsi="Arial" w:cs="Arial"/>
          <w:sz w:val="24"/>
          <w:szCs w:val="24"/>
        </w:rPr>
        <w:t xml:space="preserve"> CURP</w:t>
      </w:r>
      <w:r w:rsidR="00FE5E8E">
        <w:rPr>
          <w:rFonts w:ascii="Arial" w:hAnsi="Arial" w:cs="Arial"/>
          <w:sz w:val="24"/>
          <w:szCs w:val="24"/>
        </w:rPr>
        <w:t xml:space="preserve"> de</w:t>
      </w:r>
      <w:r w:rsidR="002B6D44">
        <w:rPr>
          <w:rFonts w:ascii="Arial" w:hAnsi="Arial" w:cs="Arial"/>
          <w:sz w:val="24"/>
          <w:szCs w:val="24"/>
        </w:rPr>
        <w:t xml:space="preserve"> </w:t>
      </w:r>
      <w:r w:rsidR="002C7E2D">
        <w:rPr>
          <w:rFonts w:ascii="Arial" w:hAnsi="Arial" w:cs="Arial"/>
          <w:sz w:val="24"/>
          <w:szCs w:val="24"/>
        </w:rPr>
        <w:t>más de</w:t>
      </w:r>
      <w:r w:rsidR="002B6D44">
        <w:rPr>
          <w:rFonts w:ascii="Arial" w:hAnsi="Arial" w:cs="Arial"/>
          <w:sz w:val="24"/>
          <w:szCs w:val="24"/>
        </w:rPr>
        <w:t xml:space="preserve"> noventa millones de mexicanos</w:t>
      </w:r>
      <w:r w:rsidR="002C7E2D">
        <w:rPr>
          <w:rFonts w:ascii="Arial" w:hAnsi="Arial" w:cs="Arial"/>
          <w:sz w:val="24"/>
          <w:szCs w:val="24"/>
        </w:rPr>
        <w:t xml:space="preserve"> </w:t>
      </w:r>
      <w:r w:rsidR="004A2111">
        <w:rPr>
          <w:rFonts w:ascii="Arial" w:hAnsi="Arial" w:cs="Arial"/>
          <w:sz w:val="24"/>
          <w:szCs w:val="24"/>
        </w:rPr>
        <w:t>—tres de cada cuatro</w:t>
      </w:r>
      <w:r w:rsidR="00BE413C">
        <w:rPr>
          <w:rFonts w:ascii="Arial" w:hAnsi="Arial" w:cs="Arial"/>
          <w:sz w:val="24"/>
          <w:szCs w:val="24"/>
        </w:rPr>
        <w:t>—</w:t>
      </w:r>
      <w:r w:rsidR="00F34E07">
        <w:rPr>
          <w:rFonts w:ascii="Arial" w:hAnsi="Arial" w:cs="Arial"/>
          <w:sz w:val="24"/>
          <w:szCs w:val="24"/>
        </w:rPr>
        <w:t>,</w:t>
      </w:r>
      <w:r w:rsidR="004D3564">
        <w:rPr>
          <w:rFonts w:ascii="Arial" w:hAnsi="Arial" w:cs="Arial"/>
          <w:sz w:val="24"/>
          <w:szCs w:val="24"/>
        </w:rPr>
        <w:t xml:space="preserve"> inscritos en </w:t>
      </w:r>
      <w:r w:rsidR="00564BDD">
        <w:rPr>
          <w:rFonts w:ascii="Arial" w:hAnsi="Arial" w:cs="Arial"/>
          <w:sz w:val="24"/>
          <w:szCs w:val="24"/>
        </w:rPr>
        <w:t>un</w:t>
      </w:r>
      <w:r w:rsidR="004D3564">
        <w:rPr>
          <w:rFonts w:ascii="Arial" w:hAnsi="Arial" w:cs="Arial"/>
          <w:sz w:val="24"/>
          <w:szCs w:val="24"/>
        </w:rPr>
        <w:t xml:space="preserve"> padrón electoral</w:t>
      </w:r>
      <w:r w:rsidR="00564BDD">
        <w:rPr>
          <w:rFonts w:ascii="Arial" w:hAnsi="Arial" w:cs="Arial"/>
          <w:sz w:val="24"/>
          <w:szCs w:val="24"/>
        </w:rPr>
        <w:t xml:space="preserve"> auditado por </w:t>
      </w:r>
      <w:r w:rsidR="00F34E07">
        <w:rPr>
          <w:rFonts w:ascii="Arial" w:hAnsi="Arial" w:cs="Arial"/>
          <w:sz w:val="24"/>
          <w:szCs w:val="24"/>
        </w:rPr>
        <w:t xml:space="preserve">los partidos políticos </w:t>
      </w:r>
      <w:r w:rsidR="00CA7A4A">
        <w:rPr>
          <w:rFonts w:ascii="Arial" w:hAnsi="Arial" w:cs="Arial"/>
          <w:sz w:val="24"/>
          <w:szCs w:val="24"/>
        </w:rPr>
        <w:t>con registro nacional y</w:t>
      </w:r>
      <w:r w:rsidR="00702C29">
        <w:rPr>
          <w:rFonts w:ascii="Arial" w:hAnsi="Arial" w:cs="Arial"/>
          <w:sz w:val="24"/>
          <w:szCs w:val="24"/>
        </w:rPr>
        <w:t>, por tanto, con</w:t>
      </w:r>
      <w:r w:rsidR="00CA7A4A">
        <w:rPr>
          <w:rFonts w:ascii="Arial" w:hAnsi="Arial" w:cs="Arial"/>
          <w:sz w:val="24"/>
          <w:szCs w:val="24"/>
        </w:rPr>
        <w:t xml:space="preserve"> representación ante la Comisión </w:t>
      </w:r>
      <w:r w:rsidR="00F83766">
        <w:rPr>
          <w:rFonts w:ascii="Arial" w:hAnsi="Arial" w:cs="Arial"/>
          <w:sz w:val="24"/>
          <w:szCs w:val="24"/>
        </w:rPr>
        <w:t>Nacional</w:t>
      </w:r>
      <w:r w:rsidR="00CA7A4A">
        <w:rPr>
          <w:rFonts w:ascii="Arial" w:hAnsi="Arial" w:cs="Arial"/>
          <w:sz w:val="24"/>
          <w:szCs w:val="24"/>
        </w:rPr>
        <w:t xml:space="preserve"> de Vigilancia</w:t>
      </w:r>
      <w:r w:rsidR="00702C29">
        <w:rPr>
          <w:rFonts w:ascii="Arial" w:hAnsi="Arial" w:cs="Arial"/>
          <w:sz w:val="24"/>
          <w:szCs w:val="24"/>
        </w:rPr>
        <w:t>.</w:t>
      </w:r>
    </w:p>
    <w:p w14:paraId="27C95CD8" w14:textId="77777777" w:rsidR="00286A6D" w:rsidRDefault="00702C29" w:rsidP="002E037E">
      <w:pPr>
        <w:spacing w:after="240" w:line="360" w:lineRule="auto"/>
        <w:jc w:val="both"/>
        <w:rPr>
          <w:rFonts w:ascii="Arial" w:hAnsi="Arial" w:cs="Arial"/>
          <w:sz w:val="24"/>
          <w:szCs w:val="24"/>
        </w:rPr>
      </w:pPr>
      <w:r>
        <w:rPr>
          <w:rFonts w:ascii="Arial" w:hAnsi="Arial" w:cs="Arial"/>
          <w:sz w:val="24"/>
          <w:szCs w:val="24"/>
        </w:rPr>
        <w:t xml:space="preserve">En torno a ello, </w:t>
      </w:r>
      <w:r w:rsidR="003E79F1">
        <w:rPr>
          <w:rFonts w:ascii="Arial" w:hAnsi="Arial" w:cs="Arial"/>
          <w:sz w:val="24"/>
          <w:szCs w:val="24"/>
        </w:rPr>
        <w:t xml:space="preserve">cabe destacar que si bien </w:t>
      </w:r>
      <w:r w:rsidR="008202A3">
        <w:rPr>
          <w:rFonts w:ascii="Arial" w:hAnsi="Arial" w:cs="Arial"/>
          <w:sz w:val="24"/>
          <w:szCs w:val="24"/>
        </w:rPr>
        <w:t xml:space="preserve">han sido del dominio público casos en los </w:t>
      </w:r>
      <w:r w:rsidR="00BB1E6B">
        <w:rPr>
          <w:rFonts w:ascii="Arial" w:hAnsi="Arial" w:cs="Arial"/>
          <w:sz w:val="24"/>
          <w:szCs w:val="24"/>
        </w:rPr>
        <w:t>cuales ha estado en riesgo</w:t>
      </w:r>
      <w:r w:rsidR="00B561E2">
        <w:rPr>
          <w:rFonts w:ascii="Arial" w:hAnsi="Arial" w:cs="Arial"/>
          <w:sz w:val="24"/>
          <w:szCs w:val="24"/>
        </w:rPr>
        <w:t xml:space="preserve"> </w:t>
      </w:r>
      <w:r w:rsidR="002C0E5C">
        <w:rPr>
          <w:rFonts w:ascii="Arial" w:hAnsi="Arial" w:cs="Arial"/>
          <w:sz w:val="24"/>
          <w:szCs w:val="24"/>
        </w:rPr>
        <w:t xml:space="preserve">la delicada información contenida </w:t>
      </w:r>
      <w:r w:rsidR="003E79F1">
        <w:rPr>
          <w:rFonts w:ascii="Arial" w:hAnsi="Arial" w:cs="Arial"/>
          <w:sz w:val="24"/>
          <w:szCs w:val="24"/>
        </w:rPr>
        <w:t>en</w:t>
      </w:r>
      <w:r w:rsidR="002C0E5C">
        <w:rPr>
          <w:rFonts w:ascii="Arial" w:hAnsi="Arial" w:cs="Arial"/>
          <w:sz w:val="24"/>
          <w:szCs w:val="24"/>
        </w:rPr>
        <w:t xml:space="preserve"> el padrón electoral,</w:t>
      </w:r>
      <w:r w:rsidR="003E79F1">
        <w:rPr>
          <w:rFonts w:ascii="Arial" w:hAnsi="Arial" w:cs="Arial"/>
          <w:sz w:val="24"/>
          <w:szCs w:val="24"/>
        </w:rPr>
        <w:t xml:space="preserve"> los mismos </w:t>
      </w:r>
      <w:r w:rsidR="002962CC">
        <w:rPr>
          <w:rFonts w:ascii="Arial" w:hAnsi="Arial" w:cs="Arial"/>
          <w:sz w:val="24"/>
          <w:szCs w:val="24"/>
        </w:rPr>
        <w:t xml:space="preserve">no </w:t>
      </w:r>
      <w:r w:rsidR="003E79F1">
        <w:rPr>
          <w:rFonts w:ascii="Arial" w:hAnsi="Arial" w:cs="Arial"/>
          <w:sz w:val="24"/>
          <w:szCs w:val="24"/>
        </w:rPr>
        <w:t xml:space="preserve">han sido atribuibles </w:t>
      </w:r>
      <w:r w:rsidR="00C001E2">
        <w:rPr>
          <w:rFonts w:ascii="Arial" w:hAnsi="Arial" w:cs="Arial"/>
          <w:sz w:val="24"/>
          <w:szCs w:val="24"/>
        </w:rPr>
        <w:t>a</w:t>
      </w:r>
      <w:r w:rsidR="002962CC">
        <w:rPr>
          <w:rFonts w:ascii="Arial" w:hAnsi="Arial" w:cs="Arial"/>
          <w:sz w:val="24"/>
          <w:szCs w:val="24"/>
        </w:rPr>
        <w:t xml:space="preserve">l Instituto, sino a los </w:t>
      </w:r>
      <w:r w:rsidR="00C001E2">
        <w:rPr>
          <w:rFonts w:ascii="Arial" w:hAnsi="Arial" w:cs="Arial"/>
          <w:sz w:val="24"/>
          <w:szCs w:val="24"/>
        </w:rPr>
        <w:t xml:space="preserve">partidos políticos </w:t>
      </w:r>
      <w:r w:rsidR="002962CC">
        <w:rPr>
          <w:rFonts w:ascii="Arial" w:hAnsi="Arial" w:cs="Arial"/>
          <w:sz w:val="24"/>
          <w:szCs w:val="24"/>
        </w:rPr>
        <w:t xml:space="preserve">que </w:t>
      </w:r>
      <w:r w:rsidR="00D31156">
        <w:rPr>
          <w:rFonts w:ascii="Arial" w:hAnsi="Arial" w:cs="Arial"/>
          <w:sz w:val="24"/>
          <w:szCs w:val="24"/>
        </w:rPr>
        <w:t xml:space="preserve">incumplieron con </w:t>
      </w:r>
      <w:r w:rsidR="00C001E2">
        <w:rPr>
          <w:rFonts w:ascii="Arial" w:hAnsi="Arial" w:cs="Arial"/>
          <w:sz w:val="24"/>
          <w:szCs w:val="24"/>
        </w:rPr>
        <w:t>su deber de cuidado, a</w:t>
      </w:r>
      <w:r w:rsidR="00D31156">
        <w:rPr>
          <w:rFonts w:ascii="Arial" w:hAnsi="Arial" w:cs="Arial"/>
          <w:sz w:val="24"/>
          <w:szCs w:val="24"/>
        </w:rPr>
        <w:t>l</w:t>
      </w:r>
      <w:r w:rsidR="00C001E2">
        <w:rPr>
          <w:rFonts w:ascii="Arial" w:hAnsi="Arial" w:cs="Arial"/>
          <w:sz w:val="24"/>
          <w:szCs w:val="24"/>
        </w:rPr>
        <w:t xml:space="preserve"> </w:t>
      </w:r>
      <w:r w:rsidR="002962CC">
        <w:rPr>
          <w:rFonts w:ascii="Arial" w:hAnsi="Arial" w:cs="Arial"/>
          <w:sz w:val="24"/>
          <w:szCs w:val="24"/>
        </w:rPr>
        <w:t>no establecer los candados de seguridad necesari</w:t>
      </w:r>
      <w:r w:rsidR="00D31156">
        <w:rPr>
          <w:rFonts w:ascii="Arial" w:hAnsi="Arial" w:cs="Arial"/>
          <w:sz w:val="24"/>
          <w:szCs w:val="24"/>
        </w:rPr>
        <w:t xml:space="preserve">os para </w:t>
      </w:r>
      <w:r w:rsidR="004A6B61">
        <w:rPr>
          <w:rFonts w:ascii="Arial" w:hAnsi="Arial" w:cs="Arial"/>
          <w:sz w:val="24"/>
          <w:szCs w:val="24"/>
        </w:rPr>
        <w:t xml:space="preserve">garantizar su integridad (como el caso de </w:t>
      </w:r>
      <w:r w:rsidR="009A3385">
        <w:rPr>
          <w:rFonts w:ascii="Arial" w:hAnsi="Arial" w:cs="Arial"/>
          <w:sz w:val="24"/>
          <w:szCs w:val="24"/>
        </w:rPr>
        <w:t xml:space="preserve">aquel instituto político que almacenó </w:t>
      </w:r>
      <w:r w:rsidR="007D46D8">
        <w:rPr>
          <w:rFonts w:ascii="Arial" w:hAnsi="Arial" w:cs="Arial"/>
          <w:sz w:val="24"/>
          <w:szCs w:val="24"/>
        </w:rPr>
        <w:t xml:space="preserve">esta información en un servicio de almacenamiento digital) y que, por tal </w:t>
      </w:r>
      <w:r w:rsidR="00473D59">
        <w:rPr>
          <w:rFonts w:ascii="Arial" w:hAnsi="Arial" w:cs="Arial"/>
          <w:sz w:val="24"/>
          <w:szCs w:val="24"/>
        </w:rPr>
        <w:t xml:space="preserve">acción, fue multado con más de treinta y cuatro millones de pesos, a través de </w:t>
      </w:r>
      <w:r w:rsidR="00473D59">
        <w:rPr>
          <w:rFonts w:ascii="Arial" w:hAnsi="Arial" w:cs="Arial"/>
          <w:sz w:val="24"/>
          <w:szCs w:val="24"/>
        </w:rPr>
        <w:lastRenderedPageBreak/>
        <w:t xml:space="preserve">una resolución confirmada por la Sala Superior del </w:t>
      </w:r>
      <w:r w:rsidR="00286A6D">
        <w:rPr>
          <w:rFonts w:ascii="Arial" w:hAnsi="Arial" w:cs="Arial"/>
          <w:sz w:val="24"/>
          <w:szCs w:val="24"/>
        </w:rPr>
        <w:t>Tribunal Electoral del Poder Judicial de la Federación.</w:t>
      </w:r>
    </w:p>
    <w:p w14:paraId="1BC95517" w14:textId="5C588655" w:rsidR="00A640F1" w:rsidRDefault="00286A6D" w:rsidP="002E037E">
      <w:pPr>
        <w:spacing w:after="240" w:line="360" w:lineRule="auto"/>
        <w:jc w:val="both"/>
        <w:rPr>
          <w:rFonts w:ascii="Arial" w:hAnsi="Arial" w:cs="Arial"/>
          <w:sz w:val="24"/>
          <w:szCs w:val="24"/>
        </w:rPr>
      </w:pPr>
      <w:r>
        <w:rPr>
          <w:rFonts w:ascii="Arial" w:hAnsi="Arial" w:cs="Arial"/>
          <w:sz w:val="24"/>
          <w:szCs w:val="24"/>
        </w:rPr>
        <w:t xml:space="preserve">Del mismo modo, por cuanto atañe a la lista nominal, se tiene registro en la Unidad Técnica de lo Contencioso Electoral </w:t>
      </w:r>
      <w:r w:rsidR="000B4B35">
        <w:rPr>
          <w:rFonts w:ascii="Arial" w:hAnsi="Arial" w:cs="Arial"/>
          <w:sz w:val="24"/>
          <w:szCs w:val="24"/>
        </w:rPr>
        <w:t>del propio INE</w:t>
      </w:r>
      <w:r w:rsidR="00143B7B">
        <w:rPr>
          <w:rFonts w:ascii="Arial" w:hAnsi="Arial" w:cs="Arial"/>
          <w:sz w:val="24"/>
          <w:szCs w:val="24"/>
        </w:rPr>
        <w:t>,</w:t>
      </w:r>
      <w:r w:rsidR="000B4B35">
        <w:rPr>
          <w:rFonts w:ascii="Arial" w:hAnsi="Arial" w:cs="Arial"/>
          <w:sz w:val="24"/>
          <w:szCs w:val="24"/>
        </w:rPr>
        <w:t xml:space="preserve"> respecto a distintos partidos que omitieron reintegrar a la institución los ejemplares impresos del </w:t>
      </w:r>
      <w:r w:rsidR="009D2D4D">
        <w:rPr>
          <w:rFonts w:ascii="Arial" w:hAnsi="Arial" w:cs="Arial"/>
          <w:sz w:val="24"/>
          <w:szCs w:val="24"/>
        </w:rPr>
        <w:t>cuadernillo de l</w:t>
      </w:r>
      <w:r w:rsidR="00A640F1">
        <w:rPr>
          <w:rFonts w:ascii="Arial" w:hAnsi="Arial" w:cs="Arial"/>
          <w:sz w:val="24"/>
          <w:szCs w:val="24"/>
        </w:rPr>
        <w:t xml:space="preserve">ista </w:t>
      </w:r>
      <w:r w:rsidR="009D2D4D">
        <w:rPr>
          <w:rFonts w:ascii="Arial" w:hAnsi="Arial" w:cs="Arial"/>
          <w:sz w:val="24"/>
          <w:szCs w:val="24"/>
        </w:rPr>
        <w:t>n</w:t>
      </w:r>
      <w:r w:rsidR="00A640F1">
        <w:rPr>
          <w:rFonts w:ascii="Arial" w:hAnsi="Arial" w:cs="Arial"/>
          <w:sz w:val="24"/>
          <w:szCs w:val="24"/>
        </w:rPr>
        <w:t xml:space="preserve">ominal que les fue proporcionado para supervisar el desarrollo de distintas jornadas </w:t>
      </w:r>
      <w:r w:rsidR="00704A87">
        <w:rPr>
          <w:rFonts w:ascii="Arial" w:hAnsi="Arial" w:cs="Arial"/>
          <w:sz w:val="24"/>
          <w:szCs w:val="24"/>
        </w:rPr>
        <w:t>electorales</w:t>
      </w:r>
      <w:r w:rsidR="00A640F1">
        <w:rPr>
          <w:rFonts w:ascii="Arial" w:hAnsi="Arial" w:cs="Arial"/>
          <w:sz w:val="24"/>
          <w:szCs w:val="24"/>
        </w:rPr>
        <w:t>.</w:t>
      </w:r>
    </w:p>
    <w:p w14:paraId="34EB2810" w14:textId="14A93CD1" w:rsidR="003F7FC2" w:rsidRDefault="00704A87" w:rsidP="002E037E">
      <w:pPr>
        <w:spacing w:after="240" w:line="360" w:lineRule="auto"/>
        <w:jc w:val="both"/>
        <w:rPr>
          <w:rFonts w:ascii="Arial" w:hAnsi="Arial" w:cs="Arial"/>
          <w:sz w:val="24"/>
          <w:szCs w:val="24"/>
        </w:rPr>
      </w:pPr>
      <w:r>
        <w:rPr>
          <w:rFonts w:ascii="Arial" w:hAnsi="Arial" w:cs="Arial"/>
          <w:sz w:val="24"/>
          <w:szCs w:val="24"/>
        </w:rPr>
        <w:t>S</w:t>
      </w:r>
      <w:r w:rsidR="00CB1FED">
        <w:rPr>
          <w:rFonts w:ascii="Arial" w:hAnsi="Arial" w:cs="Arial"/>
          <w:sz w:val="24"/>
          <w:szCs w:val="24"/>
        </w:rPr>
        <w:t xml:space="preserve">in embargo, no se ha documentado caso alguno en que dicha </w:t>
      </w:r>
      <w:r w:rsidR="00CF64D0">
        <w:rPr>
          <w:rFonts w:ascii="Arial" w:hAnsi="Arial" w:cs="Arial"/>
          <w:i/>
          <w:iCs/>
          <w:sz w:val="24"/>
          <w:szCs w:val="24"/>
        </w:rPr>
        <w:t xml:space="preserve">filtración </w:t>
      </w:r>
      <w:r w:rsidR="00CF64D0">
        <w:rPr>
          <w:rFonts w:ascii="Arial" w:hAnsi="Arial" w:cs="Arial"/>
          <w:sz w:val="24"/>
          <w:szCs w:val="24"/>
        </w:rPr>
        <w:t>haya sido causada por deficiencias en l</w:t>
      </w:r>
      <w:r w:rsidR="00F811AD">
        <w:rPr>
          <w:rFonts w:ascii="Arial" w:hAnsi="Arial" w:cs="Arial"/>
          <w:sz w:val="24"/>
          <w:szCs w:val="24"/>
        </w:rPr>
        <w:t xml:space="preserve">as medidas de seguridad </w:t>
      </w:r>
      <w:r>
        <w:rPr>
          <w:rFonts w:ascii="Arial" w:hAnsi="Arial" w:cs="Arial"/>
          <w:sz w:val="24"/>
          <w:szCs w:val="24"/>
        </w:rPr>
        <w:t xml:space="preserve">implementadas por el Instituto, </w:t>
      </w:r>
      <w:r w:rsidR="00F811AD">
        <w:rPr>
          <w:rFonts w:ascii="Arial" w:hAnsi="Arial" w:cs="Arial"/>
          <w:sz w:val="24"/>
          <w:szCs w:val="24"/>
        </w:rPr>
        <w:t xml:space="preserve">sino que, más bien, han sido </w:t>
      </w:r>
      <w:r w:rsidR="00E94FA4">
        <w:rPr>
          <w:rFonts w:ascii="Arial" w:hAnsi="Arial" w:cs="Arial"/>
          <w:sz w:val="24"/>
          <w:szCs w:val="24"/>
        </w:rPr>
        <w:t>estas</w:t>
      </w:r>
      <w:r w:rsidR="00F811AD">
        <w:rPr>
          <w:rFonts w:ascii="Arial" w:hAnsi="Arial" w:cs="Arial"/>
          <w:sz w:val="24"/>
          <w:szCs w:val="24"/>
        </w:rPr>
        <w:t xml:space="preserve"> </w:t>
      </w:r>
      <w:r>
        <w:rPr>
          <w:rFonts w:ascii="Arial" w:hAnsi="Arial" w:cs="Arial"/>
          <w:sz w:val="24"/>
          <w:szCs w:val="24"/>
        </w:rPr>
        <w:t xml:space="preserve">medidas </w:t>
      </w:r>
      <w:r w:rsidR="00F811AD">
        <w:rPr>
          <w:rFonts w:ascii="Arial" w:hAnsi="Arial" w:cs="Arial"/>
          <w:sz w:val="24"/>
          <w:szCs w:val="24"/>
        </w:rPr>
        <w:t>las que</w:t>
      </w:r>
      <w:r>
        <w:rPr>
          <w:rFonts w:ascii="Arial" w:hAnsi="Arial" w:cs="Arial"/>
          <w:sz w:val="24"/>
          <w:szCs w:val="24"/>
        </w:rPr>
        <w:t>, en su momento</w:t>
      </w:r>
      <w:r w:rsidR="00C032C0">
        <w:rPr>
          <w:rFonts w:ascii="Arial" w:hAnsi="Arial" w:cs="Arial"/>
          <w:sz w:val="24"/>
          <w:szCs w:val="24"/>
        </w:rPr>
        <w:t xml:space="preserve">, permitieron </w:t>
      </w:r>
      <w:r w:rsidR="00F811AD">
        <w:rPr>
          <w:rFonts w:ascii="Arial" w:hAnsi="Arial" w:cs="Arial"/>
          <w:sz w:val="24"/>
          <w:szCs w:val="24"/>
        </w:rPr>
        <w:t>identificar a</w:t>
      </w:r>
      <w:r w:rsidR="00C032C0">
        <w:rPr>
          <w:rFonts w:ascii="Arial" w:hAnsi="Arial" w:cs="Arial"/>
          <w:sz w:val="24"/>
          <w:szCs w:val="24"/>
        </w:rPr>
        <w:t xml:space="preserve"> qué fuerza política le fue proporcionado el ejemplar mal empleado</w:t>
      </w:r>
      <w:r w:rsidR="003F7FC2">
        <w:rPr>
          <w:rFonts w:ascii="Arial" w:hAnsi="Arial" w:cs="Arial"/>
          <w:sz w:val="24"/>
          <w:szCs w:val="24"/>
        </w:rPr>
        <w:t>.</w:t>
      </w:r>
    </w:p>
    <w:p w14:paraId="1105CC9A" w14:textId="5F1ADB2F" w:rsidR="003E71A5" w:rsidRDefault="003F7FC2" w:rsidP="002E037E">
      <w:pPr>
        <w:spacing w:after="240" w:line="360" w:lineRule="auto"/>
        <w:jc w:val="both"/>
        <w:rPr>
          <w:rFonts w:ascii="Arial" w:hAnsi="Arial" w:cs="Arial"/>
          <w:sz w:val="24"/>
          <w:szCs w:val="24"/>
        </w:rPr>
      </w:pPr>
      <w:r>
        <w:rPr>
          <w:rFonts w:ascii="Arial" w:hAnsi="Arial" w:cs="Arial"/>
          <w:sz w:val="24"/>
          <w:szCs w:val="24"/>
        </w:rPr>
        <w:t xml:space="preserve">En el mismo sentido, </w:t>
      </w:r>
      <w:r w:rsidR="00AB3E75">
        <w:rPr>
          <w:rFonts w:ascii="Arial" w:hAnsi="Arial" w:cs="Arial"/>
          <w:sz w:val="24"/>
          <w:szCs w:val="24"/>
        </w:rPr>
        <w:t xml:space="preserve">no puedo soslayar </w:t>
      </w:r>
      <w:r w:rsidR="00684498">
        <w:rPr>
          <w:rFonts w:ascii="Arial" w:hAnsi="Arial" w:cs="Arial"/>
          <w:sz w:val="24"/>
          <w:szCs w:val="24"/>
        </w:rPr>
        <w:t xml:space="preserve">que </w:t>
      </w:r>
      <w:r w:rsidR="00AB3E75">
        <w:rPr>
          <w:rFonts w:ascii="Arial" w:hAnsi="Arial" w:cs="Arial"/>
          <w:sz w:val="24"/>
          <w:szCs w:val="24"/>
        </w:rPr>
        <w:t>la credencial para votar con fotografía</w:t>
      </w:r>
      <w:r w:rsidR="00684498">
        <w:rPr>
          <w:rFonts w:ascii="Arial" w:hAnsi="Arial" w:cs="Arial"/>
          <w:sz w:val="24"/>
          <w:szCs w:val="24"/>
        </w:rPr>
        <w:t xml:space="preserve"> es </w:t>
      </w:r>
      <w:r w:rsidR="00EE4DCC">
        <w:rPr>
          <w:rFonts w:ascii="Arial" w:hAnsi="Arial" w:cs="Arial"/>
          <w:sz w:val="24"/>
          <w:szCs w:val="24"/>
        </w:rPr>
        <w:t xml:space="preserve">el único </w:t>
      </w:r>
      <w:r w:rsidR="00AE1130">
        <w:rPr>
          <w:rFonts w:ascii="Arial" w:hAnsi="Arial" w:cs="Arial"/>
          <w:sz w:val="24"/>
          <w:szCs w:val="24"/>
        </w:rPr>
        <w:t xml:space="preserve">documento </w:t>
      </w:r>
      <w:r w:rsidR="00684498">
        <w:rPr>
          <w:rFonts w:ascii="Arial" w:hAnsi="Arial" w:cs="Arial"/>
          <w:sz w:val="24"/>
          <w:szCs w:val="24"/>
        </w:rPr>
        <w:t xml:space="preserve">oficial </w:t>
      </w:r>
      <w:r w:rsidR="00AE1130">
        <w:rPr>
          <w:rFonts w:ascii="Arial" w:hAnsi="Arial" w:cs="Arial"/>
          <w:sz w:val="24"/>
          <w:szCs w:val="24"/>
        </w:rPr>
        <w:t>de identidad</w:t>
      </w:r>
      <w:r w:rsidR="00EE4DCC">
        <w:rPr>
          <w:rFonts w:ascii="Arial" w:hAnsi="Arial" w:cs="Arial"/>
          <w:sz w:val="24"/>
          <w:szCs w:val="24"/>
        </w:rPr>
        <w:t xml:space="preserve"> </w:t>
      </w:r>
      <w:r w:rsidR="00AE1130">
        <w:rPr>
          <w:rFonts w:ascii="Arial" w:hAnsi="Arial" w:cs="Arial"/>
          <w:sz w:val="24"/>
          <w:szCs w:val="24"/>
        </w:rPr>
        <w:t>que</w:t>
      </w:r>
      <w:r w:rsidR="00EE4DCC">
        <w:rPr>
          <w:rFonts w:ascii="Arial" w:hAnsi="Arial" w:cs="Arial"/>
          <w:sz w:val="24"/>
          <w:szCs w:val="24"/>
        </w:rPr>
        <w:t>, de manera gratuita</w:t>
      </w:r>
      <w:r w:rsidR="0002312C">
        <w:rPr>
          <w:rFonts w:ascii="Arial" w:hAnsi="Arial" w:cs="Arial"/>
          <w:sz w:val="24"/>
          <w:szCs w:val="24"/>
        </w:rPr>
        <w:t xml:space="preserve"> y con amplia aceptación, puede obtener una ciudadana o ciudadano mexicanos, pues, a diferencia de un pasaporte</w:t>
      </w:r>
      <w:r w:rsidR="00A04AAD">
        <w:rPr>
          <w:rFonts w:ascii="Arial" w:hAnsi="Arial" w:cs="Arial"/>
          <w:sz w:val="24"/>
          <w:szCs w:val="24"/>
        </w:rPr>
        <w:t xml:space="preserve">, una licencia de conducir y </w:t>
      </w:r>
      <w:r w:rsidR="00AE1130">
        <w:rPr>
          <w:rFonts w:ascii="Arial" w:hAnsi="Arial" w:cs="Arial"/>
          <w:sz w:val="24"/>
          <w:szCs w:val="24"/>
        </w:rPr>
        <w:t xml:space="preserve">hasta </w:t>
      </w:r>
      <w:r w:rsidR="00A04AAD">
        <w:rPr>
          <w:rFonts w:ascii="Arial" w:hAnsi="Arial" w:cs="Arial"/>
          <w:sz w:val="24"/>
          <w:szCs w:val="24"/>
        </w:rPr>
        <w:t xml:space="preserve">un acta de nacimiento, una persona puede </w:t>
      </w:r>
      <w:r w:rsidR="005459B9">
        <w:rPr>
          <w:rFonts w:ascii="Arial" w:hAnsi="Arial" w:cs="Arial"/>
          <w:sz w:val="24"/>
          <w:szCs w:val="24"/>
        </w:rPr>
        <w:t xml:space="preserve">obtener </w:t>
      </w:r>
      <w:r w:rsidR="005459B9">
        <w:rPr>
          <w:rFonts w:ascii="Arial" w:hAnsi="Arial" w:cs="Arial"/>
          <w:i/>
          <w:iCs/>
          <w:sz w:val="24"/>
          <w:szCs w:val="24"/>
        </w:rPr>
        <w:t>su INE</w:t>
      </w:r>
      <w:r w:rsidR="00A04AAD">
        <w:rPr>
          <w:rFonts w:ascii="Arial" w:hAnsi="Arial" w:cs="Arial"/>
          <w:sz w:val="24"/>
          <w:szCs w:val="24"/>
        </w:rPr>
        <w:t xml:space="preserve"> </w:t>
      </w:r>
      <w:r w:rsidR="005459B9">
        <w:rPr>
          <w:rFonts w:ascii="Arial" w:hAnsi="Arial" w:cs="Arial"/>
          <w:sz w:val="24"/>
          <w:szCs w:val="24"/>
        </w:rPr>
        <w:t>sin más que acudir a</w:t>
      </w:r>
      <w:r w:rsidR="00567CB0">
        <w:rPr>
          <w:rFonts w:ascii="Arial" w:hAnsi="Arial" w:cs="Arial"/>
          <w:sz w:val="24"/>
          <w:szCs w:val="24"/>
        </w:rPr>
        <w:t xml:space="preserve">l módulo que le acomode </w:t>
      </w:r>
      <w:r w:rsidR="003E71A5">
        <w:rPr>
          <w:rFonts w:ascii="Arial" w:hAnsi="Arial" w:cs="Arial"/>
          <w:sz w:val="24"/>
          <w:szCs w:val="24"/>
        </w:rPr>
        <w:t xml:space="preserve">y presentar la documentación </w:t>
      </w:r>
      <w:r w:rsidR="00684498">
        <w:rPr>
          <w:rFonts w:ascii="Arial" w:hAnsi="Arial" w:cs="Arial"/>
          <w:sz w:val="24"/>
          <w:szCs w:val="24"/>
        </w:rPr>
        <w:t>necesaria</w:t>
      </w:r>
      <w:r w:rsidR="003E71A5">
        <w:rPr>
          <w:rFonts w:ascii="Arial" w:hAnsi="Arial" w:cs="Arial"/>
          <w:sz w:val="24"/>
          <w:szCs w:val="24"/>
        </w:rPr>
        <w:t xml:space="preserve"> o los testimonios que la sustituyan.</w:t>
      </w:r>
    </w:p>
    <w:p w14:paraId="24577903" w14:textId="77777777" w:rsidR="005F6BDA" w:rsidRDefault="005F6BDA" w:rsidP="002E037E">
      <w:pPr>
        <w:spacing w:after="240" w:line="360" w:lineRule="auto"/>
        <w:jc w:val="both"/>
        <w:rPr>
          <w:rFonts w:ascii="Arial" w:hAnsi="Arial" w:cs="Arial"/>
          <w:sz w:val="24"/>
          <w:szCs w:val="24"/>
        </w:rPr>
      </w:pPr>
    </w:p>
    <w:p w14:paraId="763461A1" w14:textId="2574863B" w:rsidR="00BB7EF7" w:rsidRPr="005852A1" w:rsidRDefault="005852A1" w:rsidP="005852A1">
      <w:pPr>
        <w:spacing w:after="240" w:line="360" w:lineRule="auto"/>
        <w:ind w:left="360"/>
        <w:jc w:val="both"/>
        <w:rPr>
          <w:rFonts w:ascii="Arial" w:hAnsi="Arial" w:cs="Arial"/>
          <w:b/>
          <w:bCs/>
          <w:sz w:val="24"/>
          <w:szCs w:val="24"/>
        </w:rPr>
      </w:pPr>
      <w:r>
        <w:rPr>
          <w:rFonts w:ascii="Arial" w:hAnsi="Arial" w:cs="Arial"/>
          <w:b/>
          <w:bCs/>
          <w:sz w:val="24"/>
          <w:szCs w:val="24"/>
        </w:rPr>
        <w:t xml:space="preserve">II.2 </w:t>
      </w:r>
      <w:r w:rsidR="00BB7EF7" w:rsidRPr="005852A1">
        <w:rPr>
          <w:rFonts w:ascii="Arial" w:hAnsi="Arial" w:cs="Arial"/>
          <w:b/>
          <w:bCs/>
          <w:sz w:val="24"/>
          <w:szCs w:val="24"/>
        </w:rPr>
        <w:t>Fiscalización de los recursos de los partidos políticos.</w:t>
      </w:r>
    </w:p>
    <w:p w14:paraId="03270AED" w14:textId="1122D02F" w:rsidR="00BB7EF7" w:rsidRDefault="0074470C" w:rsidP="002E037E">
      <w:pPr>
        <w:spacing w:after="240" w:line="360" w:lineRule="auto"/>
        <w:jc w:val="both"/>
        <w:rPr>
          <w:rFonts w:ascii="Arial" w:hAnsi="Arial" w:cs="Arial"/>
          <w:sz w:val="24"/>
          <w:szCs w:val="24"/>
        </w:rPr>
      </w:pPr>
      <w:r>
        <w:rPr>
          <w:rFonts w:ascii="Arial" w:hAnsi="Arial" w:cs="Arial"/>
          <w:sz w:val="24"/>
          <w:szCs w:val="24"/>
        </w:rPr>
        <w:t>Otro tema relevante que no se encuentra necesariamente asociado a los pro</w:t>
      </w:r>
      <w:r w:rsidR="003B27AD">
        <w:rPr>
          <w:rFonts w:ascii="Arial" w:hAnsi="Arial" w:cs="Arial"/>
          <w:sz w:val="24"/>
          <w:szCs w:val="24"/>
        </w:rPr>
        <w:t xml:space="preserve">cesos electorales, consiste en la cuidadosa revisión del monto, origen y destino de los recursos empleados por los partidos políticos </w:t>
      </w:r>
      <w:r w:rsidR="008A36D2">
        <w:rPr>
          <w:rFonts w:ascii="Arial" w:hAnsi="Arial" w:cs="Arial"/>
          <w:sz w:val="24"/>
          <w:szCs w:val="24"/>
        </w:rPr>
        <w:t xml:space="preserve">en el desarrollo </w:t>
      </w:r>
      <w:r w:rsidR="00171571">
        <w:rPr>
          <w:rFonts w:ascii="Arial" w:hAnsi="Arial" w:cs="Arial"/>
          <w:sz w:val="24"/>
          <w:szCs w:val="24"/>
        </w:rPr>
        <w:t xml:space="preserve">tanto </w:t>
      </w:r>
      <w:r w:rsidR="008A36D2">
        <w:rPr>
          <w:rFonts w:ascii="Arial" w:hAnsi="Arial" w:cs="Arial"/>
          <w:sz w:val="24"/>
          <w:szCs w:val="24"/>
        </w:rPr>
        <w:t>de sus actividades ordinarias</w:t>
      </w:r>
      <w:r w:rsidR="00171571">
        <w:rPr>
          <w:rFonts w:ascii="Arial" w:hAnsi="Arial" w:cs="Arial"/>
          <w:sz w:val="24"/>
          <w:szCs w:val="24"/>
        </w:rPr>
        <w:t>, como de las específicas concernientes a</w:t>
      </w:r>
      <w:r w:rsidR="00DA17EF">
        <w:rPr>
          <w:rFonts w:ascii="Arial" w:hAnsi="Arial" w:cs="Arial"/>
          <w:sz w:val="24"/>
          <w:szCs w:val="24"/>
        </w:rPr>
        <w:t xml:space="preserve"> </w:t>
      </w:r>
      <w:r w:rsidR="00171571">
        <w:rPr>
          <w:rFonts w:ascii="Arial" w:hAnsi="Arial" w:cs="Arial"/>
          <w:sz w:val="24"/>
          <w:szCs w:val="24"/>
        </w:rPr>
        <w:t>l</w:t>
      </w:r>
      <w:r w:rsidR="00DA17EF">
        <w:rPr>
          <w:rFonts w:ascii="Arial" w:hAnsi="Arial" w:cs="Arial"/>
          <w:sz w:val="24"/>
          <w:szCs w:val="24"/>
        </w:rPr>
        <w:t>a educación y capacitación política, investigación socioeconómica y política y tareas editoriales</w:t>
      </w:r>
      <w:r w:rsidR="00EA14B4">
        <w:rPr>
          <w:rFonts w:ascii="Arial" w:hAnsi="Arial" w:cs="Arial"/>
          <w:sz w:val="24"/>
          <w:szCs w:val="24"/>
        </w:rPr>
        <w:t>.</w:t>
      </w:r>
    </w:p>
    <w:p w14:paraId="1200D5A5" w14:textId="22E81586" w:rsidR="00DB2A60" w:rsidRDefault="00EA14B4" w:rsidP="002E037E">
      <w:pPr>
        <w:spacing w:after="240" w:line="360" w:lineRule="auto"/>
        <w:jc w:val="both"/>
        <w:rPr>
          <w:rFonts w:ascii="Arial" w:hAnsi="Arial" w:cs="Arial"/>
          <w:sz w:val="24"/>
          <w:szCs w:val="24"/>
        </w:rPr>
      </w:pPr>
      <w:r>
        <w:rPr>
          <w:rFonts w:ascii="Arial" w:hAnsi="Arial" w:cs="Arial"/>
          <w:sz w:val="24"/>
          <w:szCs w:val="24"/>
        </w:rPr>
        <w:t xml:space="preserve">En este sentido, </w:t>
      </w:r>
      <w:r w:rsidR="001F108B">
        <w:rPr>
          <w:rFonts w:ascii="Arial" w:hAnsi="Arial" w:cs="Arial"/>
          <w:sz w:val="24"/>
          <w:szCs w:val="24"/>
        </w:rPr>
        <w:t xml:space="preserve">es preciso reconocer que, a </w:t>
      </w:r>
      <w:r w:rsidR="00726EBA">
        <w:rPr>
          <w:rFonts w:ascii="Arial" w:hAnsi="Arial" w:cs="Arial"/>
          <w:sz w:val="24"/>
          <w:szCs w:val="24"/>
        </w:rPr>
        <w:t xml:space="preserve">partir de las </w:t>
      </w:r>
      <w:r w:rsidR="00C4531C">
        <w:rPr>
          <w:rFonts w:ascii="Arial" w:hAnsi="Arial" w:cs="Arial"/>
          <w:sz w:val="24"/>
          <w:szCs w:val="24"/>
        </w:rPr>
        <w:t xml:space="preserve">reformas constitucionales y también legales de dos mil siete y dos mil catorce, </w:t>
      </w:r>
      <w:r w:rsidR="000338FA">
        <w:rPr>
          <w:rFonts w:ascii="Arial" w:hAnsi="Arial" w:cs="Arial"/>
          <w:sz w:val="24"/>
          <w:szCs w:val="24"/>
        </w:rPr>
        <w:t xml:space="preserve">el Instituto Nacional Electoral </w:t>
      </w:r>
      <w:r w:rsidR="000319FC">
        <w:rPr>
          <w:rFonts w:ascii="Arial" w:hAnsi="Arial" w:cs="Arial"/>
          <w:sz w:val="24"/>
          <w:szCs w:val="24"/>
        </w:rPr>
        <w:lastRenderedPageBreak/>
        <w:t>se en</w:t>
      </w:r>
      <w:r w:rsidR="003408CB">
        <w:rPr>
          <w:rFonts w:ascii="Arial" w:hAnsi="Arial" w:cs="Arial"/>
          <w:sz w:val="24"/>
          <w:szCs w:val="24"/>
        </w:rPr>
        <w:t>cuentra investido de facultades suficientes para</w:t>
      </w:r>
      <w:r w:rsidR="00CD3E87">
        <w:rPr>
          <w:rFonts w:ascii="Arial" w:hAnsi="Arial" w:cs="Arial"/>
          <w:sz w:val="24"/>
          <w:szCs w:val="24"/>
        </w:rPr>
        <w:t xml:space="preserve"> verificar que los ingresos</w:t>
      </w:r>
      <w:r w:rsidR="005B29BC">
        <w:rPr>
          <w:rFonts w:ascii="Arial" w:hAnsi="Arial" w:cs="Arial"/>
          <w:sz w:val="24"/>
          <w:szCs w:val="24"/>
        </w:rPr>
        <w:t>,</w:t>
      </w:r>
      <w:r w:rsidR="00CD3E87">
        <w:rPr>
          <w:rFonts w:ascii="Arial" w:hAnsi="Arial" w:cs="Arial"/>
          <w:sz w:val="24"/>
          <w:szCs w:val="24"/>
        </w:rPr>
        <w:t xml:space="preserve"> </w:t>
      </w:r>
      <w:r w:rsidR="005B29BC">
        <w:rPr>
          <w:rFonts w:ascii="Arial" w:hAnsi="Arial" w:cs="Arial"/>
          <w:sz w:val="24"/>
          <w:szCs w:val="24"/>
        </w:rPr>
        <w:t>a</w:t>
      </w:r>
      <w:r w:rsidR="007E0F2B" w:rsidRPr="007E0F2B">
        <w:rPr>
          <w:rFonts w:ascii="Arial" w:hAnsi="Arial" w:cs="Arial"/>
          <w:sz w:val="24"/>
          <w:szCs w:val="24"/>
        </w:rPr>
        <w:t>sí como los egresos de los partidos políticos</w:t>
      </w:r>
      <w:r w:rsidR="007E0F2B">
        <w:rPr>
          <w:rFonts w:ascii="Arial" w:hAnsi="Arial" w:cs="Arial"/>
          <w:sz w:val="24"/>
          <w:szCs w:val="24"/>
        </w:rPr>
        <w:t xml:space="preserve">, </w:t>
      </w:r>
      <w:r w:rsidR="007E0F2B" w:rsidRPr="007E0F2B">
        <w:rPr>
          <w:rFonts w:ascii="Arial" w:hAnsi="Arial" w:cs="Arial"/>
          <w:sz w:val="24"/>
          <w:szCs w:val="24"/>
        </w:rPr>
        <w:t>proceden de fuentes legítimas y, además, legales.</w:t>
      </w:r>
    </w:p>
    <w:p w14:paraId="0EC7F786" w14:textId="0E3E357C" w:rsidR="004E3415" w:rsidRPr="00DA17EF" w:rsidRDefault="00732ACC" w:rsidP="002E037E">
      <w:pPr>
        <w:spacing w:after="240" w:line="360" w:lineRule="auto"/>
        <w:jc w:val="both"/>
        <w:rPr>
          <w:rFonts w:ascii="Arial" w:hAnsi="Arial" w:cs="Arial"/>
          <w:sz w:val="24"/>
          <w:szCs w:val="24"/>
        </w:rPr>
      </w:pPr>
      <w:r>
        <w:rPr>
          <w:rFonts w:ascii="Arial" w:hAnsi="Arial" w:cs="Arial"/>
          <w:sz w:val="24"/>
          <w:szCs w:val="24"/>
        </w:rPr>
        <w:t>E</w:t>
      </w:r>
      <w:r w:rsidR="00DB2A60" w:rsidRPr="00DB2A60">
        <w:rPr>
          <w:rFonts w:ascii="Arial" w:hAnsi="Arial" w:cs="Arial"/>
          <w:sz w:val="24"/>
          <w:szCs w:val="24"/>
        </w:rPr>
        <w:t>sto es, en la fiscalización de los ingresos y gastos de los partidos políticos</w:t>
      </w:r>
      <w:r w:rsidR="00DB2A60">
        <w:rPr>
          <w:rFonts w:ascii="Arial" w:hAnsi="Arial" w:cs="Arial"/>
          <w:sz w:val="24"/>
          <w:szCs w:val="24"/>
        </w:rPr>
        <w:t xml:space="preserve">, </w:t>
      </w:r>
      <w:r w:rsidR="001C06F1">
        <w:rPr>
          <w:rFonts w:ascii="Arial" w:hAnsi="Arial" w:cs="Arial"/>
          <w:sz w:val="24"/>
          <w:szCs w:val="24"/>
        </w:rPr>
        <w:t>e</w:t>
      </w:r>
      <w:r w:rsidR="00DB2A60" w:rsidRPr="00DB2A60">
        <w:rPr>
          <w:rFonts w:ascii="Arial" w:hAnsi="Arial" w:cs="Arial"/>
          <w:sz w:val="24"/>
          <w:szCs w:val="24"/>
        </w:rPr>
        <w:t xml:space="preserve">l Instituto </w:t>
      </w:r>
      <w:r w:rsidR="00AD7423" w:rsidRPr="00AD7423">
        <w:rPr>
          <w:rFonts w:ascii="Arial" w:hAnsi="Arial" w:cs="Arial"/>
          <w:sz w:val="24"/>
          <w:szCs w:val="24"/>
        </w:rPr>
        <w:t>no se limita a verificar que los partidos políticos y los candidatos</w:t>
      </w:r>
      <w:r w:rsidR="00AD7423">
        <w:rPr>
          <w:rFonts w:ascii="Arial" w:hAnsi="Arial" w:cs="Arial"/>
          <w:sz w:val="24"/>
          <w:szCs w:val="24"/>
        </w:rPr>
        <w:t xml:space="preserve">, en </w:t>
      </w:r>
      <w:r w:rsidR="00AD7423" w:rsidRPr="00AD7423">
        <w:rPr>
          <w:rFonts w:ascii="Arial" w:hAnsi="Arial" w:cs="Arial"/>
          <w:sz w:val="24"/>
          <w:szCs w:val="24"/>
        </w:rPr>
        <w:t xml:space="preserve">sus respectivas campañas, </w:t>
      </w:r>
      <w:r w:rsidR="008963C8" w:rsidRPr="008963C8">
        <w:rPr>
          <w:rFonts w:ascii="Arial" w:hAnsi="Arial" w:cs="Arial"/>
          <w:sz w:val="24"/>
          <w:szCs w:val="24"/>
        </w:rPr>
        <w:t>se hayan ajustado a los topes</w:t>
      </w:r>
      <w:r w:rsidR="008963C8">
        <w:rPr>
          <w:rFonts w:ascii="Arial" w:hAnsi="Arial" w:cs="Arial"/>
          <w:sz w:val="24"/>
          <w:szCs w:val="24"/>
        </w:rPr>
        <w:t xml:space="preserve"> </w:t>
      </w:r>
      <w:r w:rsidR="008963C8" w:rsidRPr="008963C8">
        <w:rPr>
          <w:rFonts w:ascii="Arial" w:hAnsi="Arial" w:cs="Arial"/>
          <w:sz w:val="24"/>
          <w:szCs w:val="24"/>
        </w:rPr>
        <w:t>fijados por el propio Consejo General</w:t>
      </w:r>
      <w:r w:rsidR="008963C8">
        <w:rPr>
          <w:rFonts w:ascii="Arial" w:hAnsi="Arial" w:cs="Arial"/>
          <w:sz w:val="24"/>
          <w:szCs w:val="24"/>
        </w:rPr>
        <w:t xml:space="preserve">, </w:t>
      </w:r>
      <w:r w:rsidR="008963C8" w:rsidRPr="008963C8">
        <w:rPr>
          <w:rFonts w:ascii="Arial" w:hAnsi="Arial" w:cs="Arial"/>
          <w:sz w:val="24"/>
          <w:szCs w:val="24"/>
        </w:rPr>
        <w:t>sino que</w:t>
      </w:r>
      <w:r w:rsidR="001C06F1">
        <w:rPr>
          <w:rFonts w:ascii="Arial" w:hAnsi="Arial" w:cs="Arial"/>
          <w:sz w:val="24"/>
          <w:szCs w:val="24"/>
        </w:rPr>
        <w:t>,</w:t>
      </w:r>
      <w:r w:rsidR="008963C8" w:rsidRPr="008963C8">
        <w:rPr>
          <w:rFonts w:ascii="Arial" w:hAnsi="Arial" w:cs="Arial"/>
          <w:sz w:val="24"/>
          <w:szCs w:val="24"/>
        </w:rPr>
        <w:t xml:space="preserve"> además</w:t>
      </w:r>
      <w:r w:rsidR="008963C8">
        <w:rPr>
          <w:rFonts w:ascii="Arial" w:hAnsi="Arial" w:cs="Arial"/>
          <w:sz w:val="24"/>
          <w:szCs w:val="24"/>
        </w:rPr>
        <w:t xml:space="preserve">, </w:t>
      </w:r>
      <w:r w:rsidR="001C06F1">
        <w:rPr>
          <w:rFonts w:ascii="Arial" w:hAnsi="Arial" w:cs="Arial"/>
          <w:sz w:val="24"/>
          <w:szCs w:val="24"/>
        </w:rPr>
        <w:t>l</w:t>
      </w:r>
      <w:r w:rsidRPr="00732ACC">
        <w:rPr>
          <w:rFonts w:ascii="Arial" w:hAnsi="Arial" w:cs="Arial"/>
          <w:sz w:val="24"/>
          <w:szCs w:val="24"/>
        </w:rPr>
        <w:t xml:space="preserve">a autoridad electoral nacional </w:t>
      </w:r>
      <w:r w:rsidR="00557528" w:rsidRPr="00557528">
        <w:rPr>
          <w:rFonts w:ascii="Arial" w:hAnsi="Arial" w:cs="Arial"/>
          <w:sz w:val="24"/>
          <w:szCs w:val="24"/>
        </w:rPr>
        <w:t>ha</w:t>
      </w:r>
      <w:r w:rsidR="001C06F1">
        <w:rPr>
          <w:rFonts w:ascii="Arial" w:hAnsi="Arial" w:cs="Arial"/>
          <w:sz w:val="24"/>
          <w:szCs w:val="24"/>
        </w:rPr>
        <w:t xml:space="preserve"> sido capaz de verificar, comprobar y sancionar</w:t>
      </w:r>
      <w:r w:rsidR="005B29BC">
        <w:rPr>
          <w:rFonts w:ascii="Arial" w:hAnsi="Arial" w:cs="Arial"/>
          <w:sz w:val="24"/>
          <w:szCs w:val="24"/>
        </w:rPr>
        <w:t xml:space="preserve"> a los sujetos que,</w:t>
      </w:r>
      <w:r w:rsidR="003712A9">
        <w:rPr>
          <w:rFonts w:ascii="Arial" w:hAnsi="Arial" w:cs="Arial"/>
          <w:sz w:val="24"/>
          <w:szCs w:val="24"/>
        </w:rPr>
        <w:t xml:space="preserve"> de una u otra manera, transgredieron las reglas </w:t>
      </w:r>
      <w:r w:rsidR="003712A9" w:rsidRPr="00DA17EF">
        <w:rPr>
          <w:rFonts w:ascii="Arial" w:hAnsi="Arial" w:cs="Arial"/>
          <w:sz w:val="24"/>
          <w:szCs w:val="24"/>
        </w:rPr>
        <w:t>relativas al dinero en la polític</w:t>
      </w:r>
      <w:r w:rsidR="004E3415" w:rsidRPr="00DA17EF">
        <w:rPr>
          <w:rFonts w:ascii="Arial" w:hAnsi="Arial" w:cs="Arial"/>
          <w:sz w:val="24"/>
          <w:szCs w:val="24"/>
        </w:rPr>
        <w:t>a.</w:t>
      </w:r>
    </w:p>
    <w:p w14:paraId="6336A254" w14:textId="77777777" w:rsidR="00980E9F" w:rsidRDefault="004E3415" w:rsidP="002E037E">
      <w:pPr>
        <w:spacing w:after="240" w:line="360" w:lineRule="auto"/>
        <w:jc w:val="both"/>
        <w:rPr>
          <w:rFonts w:ascii="Arial" w:hAnsi="Arial" w:cs="Arial"/>
          <w:sz w:val="24"/>
          <w:szCs w:val="24"/>
        </w:rPr>
      </w:pPr>
      <w:r w:rsidRPr="004E3415">
        <w:rPr>
          <w:rFonts w:ascii="Arial" w:hAnsi="Arial" w:cs="Arial"/>
          <w:sz w:val="24"/>
          <w:szCs w:val="24"/>
        </w:rPr>
        <w:t xml:space="preserve">Así, uno de los avances más trascendentes en la historia moderna </w:t>
      </w:r>
      <w:r w:rsidR="00611704" w:rsidRPr="00611704">
        <w:rPr>
          <w:rFonts w:ascii="Arial" w:hAnsi="Arial" w:cs="Arial"/>
          <w:sz w:val="24"/>
          <w:szCs w:val="24"/>
        </w:rPr>
        <w:t>de la fiscalización de ingresos y gastos</w:t>
      </w:r>
      <w:r w:rsidR="00611704">
        <w:rPr>
          <w:rFonts w:ascii="Arial" w:hAnsi="Arial" w:cs="Arial"/>
          <w:sz w:val="24"/>
          <w:szCs w:val="24"/>
        </w:rPr>
        <w:t xml:space="preserve">, </w:t>
      </w:r>
      <w:r w:rsidR="00611704" w:rsidRPr="00611704">
        <w:rPr>
          <w:rFonts w:ascii="Arial" w:hAnsi="Arial" w:cs="Arial"/>
          <w:sz w:val="24"/>
          <w:szCs w:val="24"/>
        </w:rPr>
        <w:t xml:space="preserve">estriba en que el Instituto es capaz de hacer cumplir sus resoluciones </w:t>
      </w:r>
      <w:r w:rsidR="00426DC3">
        <w:rPr>
          <w:rFonts w:ascii="Arial" w:hAnsi="Arial" w:cs="Arial"/>
          <w:sz w:val="24"/>
          <w:szCs w:val="24"/>
        </w:rPr>
        <w:t xml:space="preserve">a través </w:t>
      </w:r>
      <w:r w:rsidR="00426DC3" w:rsidRPr="00426DC3">
        <w:rPr>
          <w:rFonts w:ascii="Arial" w:hAnsi="Arial" w:cs="Arial"/>
          <w:sz w:val="24"/>
          <w:szCs w:val="24"/>
        </w:rPr>
        <w:t xml:space="preserve">de herramientas </w:t>
      </w:r>
      <w:r w:rsidR="009623D7">
        <w:rPr>
          <w:rFonts w:ascii="Arial" w:hAnsi="Arial" w:cs="Arial"/>
          <w:sz w:val="24"/>
          <w:szCs w:val="24"/>
        </w:rPr>
        <w:t xml:space="preserve">idóneas, </w:t>
      </w:r>
      <w:r w:rsidR="009623D7" w:rsidRPr="009623D7">
        <w:rPr>
          <w:rFonts w:ascii="Arial" w:hAnsi="Arial" w:cs="Arial"/>
          <w:sz w:val="24"/>
          <w:szCs w:val="24"/>
        </w:rPr>
        <w:t>tales como la capacidad de imponer medidas de apremio e</w:t>
      </w:r>
      <w:r w:rsidR="009623D7">
        <w:rPr>
          <w:rFonts w:ascii="Arial" w:hAnsi="Arial" w:cs="Arial"/>
          <w:sz w:val="24"/>
          <w:szCs w:val="24"/>
        </w:rPr>
        <w:t xml:space="preserve">, </w:t>
      </w:r>
      <w:r w:rsidR="009623D7" w:rsidRPr="009623D7">
        <w:rPr>
          <w:rFonts w:ascii="Arial" w:hAnsi="Arial" w:cs="Arial"/>
          <w:sz w:val="24"/>
          <w:szCs w:val="24"/>
        </w:rPr>
        <w:t xml:space="preserve">incluso, sanciones </w:t>
      </w:r>
      <w:r w:rsidR="00506263" w:rsidRPr="00506263">
        <w:rPr>
          <w:rFonts w:ascii="Arial" w:hAnsi="Arial" w:cs="Arial"/>
          <w:sz w:val="24"/>
          <w:szCs w:val="24"/>
        </w:rPr>
        <w:t>por el desacato a sus requerimientos de información</w:t>
      </w:r>
      <w:r w:rsidR="00506263">
        <w:rPr>
          <w:rFonts w:ascii="Arial" w:hAnsi="Arial" w:cs="Arial"/>
          <w:sz w:val="24"/>
          <w:szCs w:val="24"/>
        </w:rPr>
        <w:t xml:space="preserve">; </w:t>
      </w:r>
      <w:r w:rsidR="00506263" w:rsidRPr="00506263">
        <w:rPr>
          <w:rFonts w:ascii="Arial" w:hAnsi="Arial" w:cs="Arial"/>
          <w:sz w:val="24"/>
          <w:szCs w:val="24"/>
        </w:rPr>
        <w:t xml:space="preserve">la posibilidad de superar los secretos </w:t>
      </w:r>
      <w:r w:rsidR="003E71B9" w:rsidRPr="003E71B9">
        <w:rPr>
          <w:rFonts w:ascii="Arial" w:hAnsi="Arial" w:cs="Arial"/>
          <w:sz w:val="24"/>
          <w:szCs w:val="24"/>
        </w:rPr>
        <w:t xml:space="preserve">bancario, fiduciario </w:t>
      </w:r>
      <w:r w:rsidR="003E71B9">
        <w:rPr>
          <w:rFonts w:ascii="Arial" w:hAnsi="Arial" w:cs="Arial"/>
          <w:sz w:val="24"/>
          <w:szCs w:val="24"/>
        </w:rPr>
        <w:t>y</w:t>
      </w:r>
      <w:r w:rsidR="003E71B9" w:rsidRPr="003E71B9">
        <w:rPr>
          <w:rFonts w:ascii="Arial" w:hAnsi="Arial" w:cs="Arial"/>
          <w:sz w:val="24"/>
          <w:szCs w:val="24"/>
        </w:rPr>
        <w:t xml:space="preserve"> fiscal</w:t>
      </w:r>
      <w:r w:rsidR="003E71B9">
        <w:rPr>
          <w:rFonts w:ascii="Arial" w:hAnsi="Arial" w:cs="Arial"/>
          <w:sz w:val="24"/>
          <w:szCs w:val="24"/>
        </w:rPr>
        <w:t xml:space="preserve">, </w:t>
      </w:r>
      <w:r w:rsidR="001A61ED" w:rsidRPr="001A61ED">
        <w:rPr>
          <w:rFonts w:ascii="Arial" w:hAnsi="Arial" w:cs="Arial"/>
          <w:sz w:val="24"/>
          <w:szCs w:val="24"/>
        </w:rPr>
        <w:t>para llegar al fondo en el conocimiento del origen de los recursos empleados por los institutos políticos</w:t>
      </w:r>
      <w:r w:rsidR="001A61ED">
        <w:rPr>
          <w:rFonts w:ascii="Arial" w:hAnsi="Arial" w:cs="Arial"/>
          <w:sz w:val="24"/>
          <w:szCs w:val="24"/>
        </w:rPr>
        <w:t xml:space="preserve"> y, </w:t>
      </w:r>
      <w:r w:rsidR="001A61ED" w:rsidRPr="001A61ED">
        <w:rPr>
          <w:rFonts w:ascii="Arial" w:hAnsi="Arial" w:cs="Arial"/>
          <w:sz w:val="24"/>
          <w:szCs w:val="24"/>
        </w:rPr>
        <w:t>en su caso</w:t>
      </w:r>
      <w:r w:rsidR="001A61ED">
        <w:rPr>
          <w:rFonts w:ascii="Arial" w:hAnsi="Arial" w:cs="Arial"/>
          <w:sz w:val="24"/>
          <w:szCs w:val="24"/>
        </w:rPr>
        <w:t xml:space="preserve">, </w:t>
      </w:r>
      <w:r w:rsidR="00980E9F" w:rsidRPr="00980E9F">
        <w:rPr>
          <w:rFonts w:ascii="Arial" w:hAnsi="Arial" w:cs="Arial"/>
          <w:sz w:val="24"/>
          <w:szCs w:val="24"/>
        </w:rPr>
        <w:t>del destino y los fines a los que atendieron</w:t>
      </w:r>
      <w:r w:rsidR="00980E9F">
        <w:rPr>
          <w:rFonts w:ascii="Arial" w:hAnsi="Arial" w:cs="Arial"/>
          <w:sz w:val="24"/>
          <w:szCs w:val="24"/>
        </w:rPr>
        <w:t>.</w:t>
      </w:r>
    </w:p>
    <w:p w14:paraId="2683D986" w14:textId="3B795118" w:rsidR="00CE0320" w:rsidRDefault="00980E9F" w:rsidP="002E037E">
      <w:pPr>
        <w:spacing w:after="240" w:line="360" w:lineRule="auto"/>
        <w:jc w:val="both"/>
        <w:rPr>
          <w:rFonts w:ascii="Arial" w:hAnsi="Arial" w:cs="Arial"/>
          <w:sz w:val="24"/>
          <w:szCs w:val="24"/>
        </w:rPr>
      </w:pPr>
      <w:r w:rsidRPr="00980E9F">
        <w:rPr>
          <w:rFonts w:ascii="Arial" w:hAnsi="Arial" w:cs="Arial"/>
          <w:sz w:val="24"/>
          <w:szCs w:val="24"/>
        </w:rPr>
        <w:t>En este sentido</w:t>
      </w:r>
      <w:r w:rsidR="00F3300F" w:rsidRPr="00F3300F">
        <w:rPr>
          <w:rFonts w:ascii="Arial" w:hAnsi="Arial" w:cs="Arial"/>
          <w:sz w:val="24"/>
          <w:szCs w:val="24"/>
        </w:rPr>
        <w:t xml:space="preserve">, </w:t>
      </w:r>
      <w:r w:rsidR="0087794C">
        <w:rPr>
          <w:rFonts w:ascii="Arial" w:hAnsi="Arial" w:cs="Arial"/>
          <w:sz w:val="24"/>
          <w:szCs w:val="24"/>
        </w:rPr>
        <w:t>e</w:t>
      </w:r>
      <w:r w:rsidR="00F3300F" w:rsidRPr="00F3300F">
        <w:rPr>
          <w:rFonts w:ascii="Arial" w:hAnsi="Arial" w:cs="Arial"/>
          <w:sz w:val="24"/>
          <w:szCs w:val="24"/>
        </w:rPr>
        <w:t>l actual modelo de fiscalización</w:t>
      </w:r>
      <w:r w:rsidR="0087794C">
        <w:rPr>
          <w:rFonts w:ascii="Arial" w:hAnsi="Arial" w:cs="Arial"/>
          <w:sz w:val="24"/>
          <w:szCs w:val="24"/>
        </w:rPr>
        <w:t xml:space="preserve">, </w:t>
      </w:r>
      <w:r w:rsidR="00B65683">
        <w:rPr>
          <w:rFonts w:ascii="Arial" w:hAnsi="Arial" w:cs="Arial"/>
          <w:sz w:val="24"/>
          <w:szCs w:val="24"/>
        </w:rPr>
        <w:t>b</w:t>
      </w:r>
      <w:r w:rsidR="004A16F4" w:rsidRPr="004A16F4">
        <w:rPr>
          <w:rFonts w:ascii="Arial" w:hAnsi="Arial" w:cs="Arial"/>
          <w:sz w:val="24"/>
          <w:szCs w:val="24"/>
        </w:rPr>
        <w:t>asado en</w:t>
      </w:r>
      <w:r w:rsidR="005B29BC">
        <w:rPr>
          <w:rFonts w:ascii="Arial" w:hAnsi="Arial" w:cs="Arial"/>
          <w:sz w:val="24"/>
          <w:szCs w:val="24"/>
        </w:rPr>
        <w:t>:</w:t>
      </w:r>
      <w:r w:rsidR="004A16F4" w:rsidRPr="004A16F4">
        <w:rPr>
          <w:rFonts w:ascii="Arial" w:hAnsi="Arial" w:cs="Arial"/>
          <w:sz w:val="24"/>
          <w:szCs w:val="24"/>
        </w:rPr>
        <w:t xml:space="preserve"> la existencia de un padrón nacional de proveedores</w:t>
      </w:r>
      <w:r w:rsidR="005B29BC">
        <w:rPr>
          <w:rFonts w:ascii="Arial" w:hAnsi="Arial" w:cs="Arial"/>
          <w:sz w:val="24"/>
          <w:szCs w:val="24"/>
        </w:rPr>
        <w:t>;</w:t>
      </w:r>
      <w:r w:rsidR="004A16F4" w:rsidRPr="004A16F4">
        <w:rPr>
          <w:rFonts w:ascii="Arial" w:hAnsi="Arial" w:cs="Arial"/>
          <w:sz w:val="24"/>
          <w:szCs w:val="24"/>
        </w:rPr>
        <w:t xml:space="preserve"> en la bancarización de cada uno de los movimientos financieros realizados por los actores políticos</w:t>
      </w:r>
      <w:r w:rsidR="005B29BC">
        <w:rPr>
          <w:rFonts w:ascii="Arial" w:hAnsi="Arial" w:cs="Arial"/>
          <w:sz w:val="24"/>
          <w:szCs w:val="24"/>
        </w:rPr>
        <w:t>; en</w:t>
      </w:r>
      <w:r w:rsidR="00C9784D">
        <w:rPr>
          <w:rFonts w:ascii="Arial" w:hAnsi="Arial" w:cs="Arial"/>
          <w:sz w:val="24"/>
          <w:szCs w:val="24"/>
        </w:rPr>
        <w:t xml:space="preserve"> </w:t>
      </w:r>
      <w:r w:rsidR="00C9784D" w:rsidRPr="00C9784D">
        <w:rPr>
          <w:rFonts w:ascii="Arial" w:hAnsi="Arial" w:cs="Arial"/>
          <w:sz w:val="24"/>
          <w:szCs w:val="24"/>
        </w:rPr>
        <w:t>la coordinación entre autoridades hacendarias y electorales</w:t>
      </w:r>
      <w:r w:rsidR="005B29BC">
        <w:rPr>
          <w:rFonts w:ascii="Arial" w:hAnsi="Arial" w:cs="Arial"/>
          <w:sz w:val="24"/>
          <w:szCs w:val="24"/>
        </w:rPr>
        <w:t>;</w:t>
      </w:r>
      <w:r w:rsidR="00981DAF">
        <w:rPr>
          <w:rFonts w:ascii="Arial" w:hAnsi="Arial" w:cs="Arial"/>
          <w:sz w:val="24"/>
          <w:szCs w:val="24"/>
        </w:rPr>
        <w:t xml:space="preserve"> </w:t>
      </w:r>
      <w:r w:rsidR="00981DAF" w:rsidRPr="00981DAF">
        <w:rPr>
          <w:rFonts w:ascii="Arial" w:hAnsi="Arial" w:cs="Arial"/>
          <w:sz w:val="24"/>
          <w:szCs w:val="24"/>
        </w:rPr>
        <w:t xml:space="preserve">y </w:t>
      </w:r>
      <w:r w:rsidR="005B29BC">
        <w:rPr>
          <w:rFonts w:ascii="Arial" w:hAnsi="Arial" w:cs="Arial"/>
          <w:sz w:val="24"/>
          <w:szCs w:val="24"/>
        </w:rPr>
        <w:t xml:space="preserve">en </w:t>
      </w:r>
      <w:r w:rsidR="00981DAF" w:rsidRPr="00981DAF">
        <w:rPr>
          <w:rFonts w:ascii="Arial" w:hAnsi="Arial" w:cs="Arial"/>
          <w:sz w:val="24"/>
          <w:szCs w:val="24"/>
        </w:rPr>
        <w:t>la cooperación de las instituciones bancarias</w:t>
      </w:r>
      <w:r w:rsidR="00981DAF">
        <w:rPr>
          <w:rFonts w:ascii="Arial" w:hAnsi="Arial" w:cs="Arial"/>
          <w:sz w:val="24"/>
          <w:szCs w:val="24"/>
        </w:rPr>
        <w:t xml:space="preserve">, </w:t>
      </w:r>
      <w:r w:rsidR="00B65683">
        <w:rPr>
          <w:rFonts w:ascii="Arial" w:hAnsi="Arial" w:cs="Arial"/>
          <w:sz w:val="24"/>
          <w:szCs w:val="24"/>
        </w:rPr>
        <w:t>h</w:t>
      </w:r>
      <w:r w:rsidR="00B65683" w:rsidRPr="00B65683">
        <w:rPr>
          <w:rFonts w:ascii="Arial" w:hAnsi="Arial" w:cs="Arial"/>
          <w:sz w:val="24"/>
          <w:szCs w:val="24"/>
        </w:rPr>
        <w:t xml:space="preserve">a permitido </w:t>
      </w:r>
      <w:r w:rsidR="005B6045">
        <w:rPr>
          <w:rFonts w:ascii="Arial" w:hAnsi="Arial" w:cs="Arial"/>
          <w:sz w:val="24"/>
          <w:szCs w:val="24"/>
        </w:rPr>
        <w:t>t</w:t>
      </w:r>
      <w:r w:rsidR="008D1DDA" w:rsidRPr="008D1DDA">
        <w:rPr>
          <w:rFonts w:ascii="Arial" w:hAnsi="Arial" w:cs="Arial"/>
          <w:sz w:val="24"/>
          <w:szCs w:val="24"/>
        </w:rPr>
        <w:t>ransitar de las épocas en qu</w:t>
      </w:r>
      <w:r w:rsidR="005B6045">
        <w:rPr>
          <w:rFonts w:ascii="Arial" w:hAnsi="Arial" w:cs="Arial"/>
          <w:sz w:val="24"/>
          <w:szCs w:val="24"/>
        </w:rPr>
        <w:t>e</w:t>
      </w:r>
      <w:r w:rsidR="008D1DDA">
        <w:rPr>
          <w:rFonts w:ascii="Arial" w:hAnsi="Arial" w:cs="Arial"/>
          <w:sz w:val="24"/>
          <w:szCs w:val="24"/>
        </w:rPr>
        <w:t xml:space="preserve">, </w:t>
      </w:r>
      <w:r w:rsidR="008D1DDA" w:rsidRPr="008D1DDA">
        <w:rPr>
          <w:rFonts w:ascii="Arial" w:hAnsi="Arial" w:cs="Arial"/>
          <w:sz w:val="24"/>
          <w:szCs w:val="24"/>
        </w:rPr>
        <w:t xml:space="preserve">una vez conocida la </w:t>
      </w:r>
      <w:r w:rsidR="005B6045">
        <w:rPr>
          <w:rFonts w:ascii="Arial" w:hAnsi="Arial" w:cs="Arial"/>
          <w:sz w:val="24"/>
          <w:szCs w:val="24"/>
        </w:rPr>
        <w:t>falta</w:t>
      </w:r>
      <w:r w:rsidR="008D1DDA">
        <w:rPr>
          <w:rFonts w:ascii="Arial" w:hAnsi="Arial" w:cs="Arial"/>
          <w:sz w:val="24"/>
          <w:szCs w:val="24"/>
        </w:rPr>
        <w:t xml:space="preserve">, </w:t>
      </w:r>
      <w:r w:rsidR="008D1DDA" w:rsidRPr="008D1DDA">
        <w:rPr>
          <w:rFonts w:ascii="Arial" w:hAnsi="Arial" w:cs="Arial"/>
          <w:sz w:val="24"/>
          <w:szCs w:val="24"/>
        </w:rPr>
        <w:t xml:space="preserve">era necesario </w:t>
      </w:r>
      <w:r w:rsidR="001D2186" w:rsidRPr="001D2186">
        <w:rPr>
          <w:rFonts w:ascii="Arial" w:hAnsi="Arial" w:cs="Arial"/>
          <w:sz w:val="24"/>
          <w:szCs w:val="24"/>
        </w:rPr>
        <w:t>sustancia</w:t>
      </w:r>
      <w:r w:rsidR="005B6045">
        <w:rPr>
          <w:rFonts w:ascii="Arial" w:hAnsi="Arial" w:cs="Arial"/>
          <w:sz w:val="24"/>
          <w:szCs w:val="24"/>
        </w:rPr>
        <w:t>r</w:t>
      </w:r>
      <w:r w:rsidR="001D2186" w:rsidRPr="001D2186">
        <w:rPr>
          <w:rFonts w:ascii="Arial" w:hAnsi="Arial" w:cs="Arial"/>
          <w:sz w:val="24"/>
          <w:szCs w:val="24"/>
        </w:rPr>
        <w:t xml:space="preserve"> procedimientos que en ocasiones tomaban años para </w:t>
      </w:r>
      <w:r w:rsidR="005B29BC">
        <w:rPr>
          <w:rFonts w:ascii="Arial" w:hAnsi="Arial" w:cs="Arial"/>
          <w:sz w:val="24"/>
          <w:szCs w:val="24"/>
        </w:rPr>
        <w:t>a</w:t>
      </w:r>
      <w:r w:rsidR="00D077D7" w:rsidRPr="00D077D7">
        <w:rPr>
          <w:rFonts w:ascii="Arial" w:hAnsi="Arial" w:cs="Arial"/>
          <w:sz w:val="24"/>
          <w:szCs w:val="24"/>
        </w:rPr>
        <w:t>rribar a la imposición de una sanción</w:t>
      </w:r>
      <w:r w:rsidR="00D077D7">
        <w:rPr>
          <w:rFonts w:ascii="Arial" w:hAnsi="Arial" w:cs="Arial"/>
          <w:sz w:val="24"/>
          <w:szCs w:val="24"/>
        </w:rPr>
        <w:t xml:space="preserve">, </w:t>
      </w:r>
      <w:r w:rsidR="005B29BC">
        <w:rPr>
          <w:rFonts w:ascii="Arial" w:hAnsi="Arial" w:cs="Arial"/>
          <w:sz w:val="24"/>
          <w:szCs w:val="24"/>
        </w:rPr>
        <w:t>h</w:t>
      </w:r>
      <w:r w:rsidR="00D077D7" w:rsidRPr="00D077D7">
        <w:rPr>
          <w:rFonts w:ascii="Arial" w:hAnsi="Arial" w:cs="Arial"/>
          <w:sz w:val="24"/>
          <w:szCs w:val="24"/>
        </w:rPr>
        <w:t>a</w:t>
      </w:r>
      <w:r w:rsidR="005B29BC">
        <w:rPr>
          <w:rFonts w:ascii="Arial" w:hAnsi="Arial" w:cs="Arial"/>
          <w:sz w:val="24"/>
          <w:szCs w:val="24"/>
        </w:rPr>
        <w:t>cia</w:t>
      </w:r>
      <w:r w:rsidR="00D077D7" w:rsidRPr="00D077D7">
        <w:rPr>
          <w:rFonts w:ascii="Arial" w:hAnsi="Arial" w:cs="Arial"/>
          <w:sz w:val="24"/>
          <w:szCs w:val="24"/>
        </w:rPr>
        <w:t xml:space="preserve"> un modelo que permite</w:t>
      </w:r>
      <w:r w:rsidR="00D077D7">
        <w:rPr>
          <w:rFonts w:ascii="Arial" w:hAnsi="Arial" w:cs="Arial"/>
          <w:sz w:val="24"/>
          <w:szCs w:val="24"/>
        </w:rPr>
        <w:t xml:space="preserve">, </w:t>
      </w:r>
      <w:r w:rsidR="00D077D7" w:rsidRPr="00D077D7">
        <w:rPr>
          <w:rFonts w:ascii="Arial" w:hAnsi="Arial" w:cs="Arial"/>
          <w:sz w:val="24"/>
          <w:szCs w:val="24"/>
        </w:rPr>
        <w:t>a la conclusión de cada año fiscal</w:t>
      </w:r>
      <w:r w:rsidR="00936F9E">
        <w:rPr>
          <w:rFonts w:ascii="Arial" w:hAnsi="Arial" w:cs="Arial"/>
          <w:sz w:val="24"/>
          <w:szCs w:val="24"/>
        </w:rPr>
        <w:t xml:space="preserve"> </w:t>
      </w:r>
      <w:r w:rsidR="00936F9E" w:rsidRPr="00936F9E">
        <w:rPr>
          <w:rFonts w:ascii="Arial" w:hAnsi="Arial" w:cs="Arial"/>
          <w:sz w:val="24"/>
          <w:szCs w:val="24"/>
        </w:rPr>
        <w:t>y tras un análisis cuidadoso de elementos precisos de información</w:t>
      </w:r>
      <w:r w:rsidR="00936F9E">
        <w:rPr>
          <w:rFonts w:ascii="Arial" w:hAnsi="Arial" w:cs="Arial"/>
          <w:sz w:val="24"/>
          <w:szCs w:val="24"/>
        </w:rPr>
        <w:t xml:space="preserve">, </w:t>
      </w:r>
      <w:r w:rsidR="005B29BC">
        <w:rPr>
          <w:rFonts w:ascii="Arial" w:hAnsi="Arial" w:cs="Arial"/>
          <w:sz w:val="24"/>
          <w:szCs w:val="24"/>
        </w:rPr>
        <w:t>arribar a la conclusión de si</w:t>
      </w:r>
      <w:r w:rsidR="00F11666" w:rsidRPr="00F11666">
        <w:rPr>
          <w:rFonts w:ascii="Arial" w:hAnsi="Arial" w:cs="Arial"/>
          <w:sz w:val="24"/>
          <w:szCs w:val="24"/>
        </w:rPr>
        <w:t xml:space="preserve"> se cometieron o no infracciones a la normatividad electoral</w:t>
      </w:r>
      <w:r w:rsidR="00F11666">
        <w:rPr>
          <w:rFonts w:ascii="Arial" w:hAnsi="Arial" w:cs="Arial"/>
          <w:sz w:val="24"/>
          <w:szCs w:val="24"/>
        </w:rPr>
        <w:t xml:space="preserve"> y, </w:t>
      </w:r>
      <w:r w:rsidR="00F11666" w:rsidRPr="00F11666">
        <w:rPr>
          <w:rFonts w:ascii="Arial" w:hAnsi="Arial" w:cs="Arial"/>
          <w:sz w:val="24"/>
          <w:szCs w:val="24"/>
        </w:rPr>
        <w:t xml:space="preserve">en consecuencia, </w:t>
      </w:r>
      <w:r w:rsidR="00CE0320" w:rsidRPr="00CE0320">
        <w:rPr>
          <w:rFonts w:ascii="Arial" w:hAnsi="Arial" w:cs="Arial"/>
          <w:sz w:val="24"/>
          <w:szCs w:val="24"/>
        </w:rPr>
        <w:t>imponer la sanción o las medidas de reparación que resulten pertinentes</w:t>
      </w:r>
      <w:r w:rsidR="00CE0320">
        <w:rPr>
          <w:rFonts w:ascii="Arial" w:hAnsi="Arial" w:cs="Arial"/>
          <w:sz w:val="24"/>
          <w:szCs w:val="24"/>
        </w:rPr>
        <w:t>.</w:t>
      </w:r>
    </w:p>
    <w:p w14:paraId="3828E45B" w14:textId="77777777" w:rsidR="000948E0" w:rsidRDefault="000948E0" w:rsidP="002E037E">
      <w:pPr>
        <w:spacing w:after="240" w:line="360" w:lineRule="auto"/>
        <w:jc w:val="both"/>
        <w:rPr>
          <w:rFonts w:ascii="Arial" w:hAnsi="Arial" w:cs="Arial"/>
          <w:sz w:val="24"/>
          <w:szCs w:val="24"/>
        </w:rPr>
      </w:pPr>
    </w:p>
    <w:p w14:paraId="21D1AF1A" w14:textId="7CFF8BE5" w:rsidR="00BB7EF7" w:rsidRPr="005852A1" w:rsidRDefault="005852A1" w:rsidP="005852A1">
      <w:pPr>
        <w:spacing w:after="240" w:line="360" w:lineRule="auto"/>
        <w:ind w:left="360"/>
        <w:jc w:val="both"/>
        <w:rPr>
          <w:rFonts w:ascii="Arial" w:hAnsi="Arial" w:cs="Arial"/>
          <w:b/>
          <w:bCs/>
          <w:sz w:val="24"/>
          <w:szCs w:val="24"/>
        </w:rPr>
      </w:pPr>
      <w:r>
        <w:rPr>
          <w:rFonts w:ascii="Arial" w:hAnsi="Arial" w:cs="Arial"/>
          <w:b/>
          <w:bCs/>
          <w:sz w:val="24"/>
          <w:szCs w:val="24"/>
        </w:rPr>
        <w:lastRenderedPageBreak/>
        <w:t xml:space="preserve">II.3 </w:t>
      </w:r>
      <w:r w:rsidR="00BB7EF7" w:rsidRPr="005852A1">
        <w:rPr>
          <w:rFonts w:ascii="Arial" w:hAnsi="Arial" w:cs="Arial"/>
          <w:b/>
          <w:bCs/>
          <w:sz w:val="24"/>
          <w:szCs w:val="24"/>
        </w:rPr>
        <w:t>Administración de tiempos en radio y televisión.</w:t>
      </w:r>
    </w:p>
    <w:p w14:paraId="63E73AE3" w14:textId="197A9E71" w:rsidR="00C70A96" w:rsidRPr="00C70A96" w:rsidRDefault="00C70A96" w:rsidP="002E037E">
      <w:pPr>
        <w:spacing w:after="240" w:line="360" w:lineRule="auto"/>
        <w:jc w:val="both"/>
        <w:rPr>
          <w:rFonts w:ascii="Arial" w:hAnsi="Arial" w:cs="Arial"/>
          <w:sz w:val="24"/>
          <w:szCs w:val="24"/>
        </w:rPr>
      </w:pPr>
      <w:r w:rsidRPr="00C70A96">
        <w:rPr>
          <w:rFonts w:ascii="Arial" w:hAnsi="Arial" w:cs="Arial"/>
          <w:sz w:val="24"/>
          <w:szCs w:val="24"/>
        </w:rPr>
        <w:t xml:space="preserve">Es un hecho conocido por todos </w:t>
      </w:r>
      <w:r w:rsidR="005F6BDA" w:rsidRPr="00C70A96">
        <w:rPr>
          <w:rFonts w:ascii="Arial" w:hAnsi="Arial" w:cs="Arial"/>
          <w:sz w:val="24"/>
          <w:szCs w:val="24"/>
        </w:rPr>
        <w:t>que,</w:t>
      </w:r>
      <w:r w:rsidRPr="00C70A96">
        <w:rPr>
          <w:rFonts w:ascii="Arial" w:hAnsi="Arial" w:cs="Arial"/>
          <w:sz w:val="24"/>
          <w:szCs w:val="24"/>
        </w:rPr>
        <w:t xml:space="preserve"> a partir de los años 80, nuestro país ha </w:t>
      </w:r>
      <w:r w:rsidR="00B76D03">
        <w:rPr>
          <w:rFonts w:ascii="Arial" w:hAnsi="Arial" w:cs="Arial"/>
          <w:sz w:val="24"/>
          <w:szCs w:val="24"/>
        </w:rPr>
        <w:t xml:space="preserve">venido </w:t>
      </w:r>
      <w:r w:rsidRPr="00C70A96">
        <w:rPr>
          <w:rFonts w:ascii="Arial" w:hAnsi="Arial" w:cs="Arial"/>
          <w:sz w:val="24"/>
          <w:szCs w:val="24"/>
        </w:rPr>
        <w:t>experimenta</w:t>
      </w:r>
      <w:r w:rsidR="00B76D03">
        <w:rPr>
          <w:rFonts w:ascii="Arial" w:hAnsi="Arial" w:cs="Arial"/>
          <w:sz w:val="24"/>
          <w:szCs w:val="24"/>
        </w:rPr>
        <w:t>n</w:t>
      </w:r>
      <w:r w:rsidRPr="00C70A96">
        <w:rPr>
          <w:rFonts w:ascii="Arial" w:hAnsi="Arial" w:cs="Arial"/>
          <w:sz w:val="24"/>
          <w:szCs w:val="24"/>
        </w:rPr>
        <w:t xml:space="preserve">do </w:t>
      </w:r>
      <w:r w:rsidR="00B76D03">
        <w:rPr>
          <w:rFonts w:ascii="Arial" w:hAnsi="Arial" w:cs="Arial"/>
          <w:sz w:val="24"/>
          <w:szCs w:val="24"/>
        </w:rPr>
        <w:t xml:space="preserve">un </w:t>
      </w:r>
      <w:r w:rsidRPr="00C70A96">
        <w:rPr>
          <w:rFonts w:ascii="Arial" w:hAnsi="Arial" w:cs="Arial"/>
          <w:sz w:val="24"/>
          <w:szCs w:val="24"/>
        </w:rPr>
        <w:t>sensible aumento en los niveles de competitividad en los procesos electorales a todos los niveles, desde las elecciones presidenciales, hasta las de autoridades auxiliares municipales, lo que ha generado nuevos fenómenos y transformaciones en los ámbitos político y social del país.</w:t>
      </w:r>
    </w:p>
    <w:p w14:paraId="38CAF626" w14:textId="4893D772" w:rsidR="00C70A96" w:rsidRPr="00C70A96" w:rsidRDefault="00C70A96" w:rsidP="002E037E">
      <w:pPr>
        <w:spacing w:after="240" w:line="360" w:lineRule="auto"/>
        <w:jc w:val="both"/>
        <w:rPr>
          <w:rFonts w:ascii="Arial" w:hAnsi="Arial" w:cs="Arial"/>
          <w:sz w:val="24"/>
          <w:szCs w:val="24"/>
        </w:rPr>
      </w:pPr>
      <w:r w:rsidRPr="00C70A96">
        <w:rPr>
          <w:rFonts w:ascii="Arial" w:hAnsi="Arial" w:cs="Arial"/>
          <w:sz w:val="24"/>
          <w:szCs w:val="24"/>
        </w:rPr>
        <w:t>Sin duda,</w:t>
      </w:r>
      <w:r w:rsidR="00B76D03">
        <w:rPr>
          <w:rFonts w:ascii="Arial" w:hAnsi="Arial" w:cs="Arial"/>
          <w:sz w:val="24"/>
          <w:szCs w:val="24"/>
        </w:rPr>
        <w:t xml:space="preserve"> el uso de estrategias de </w:t>
      </w:r>
      <w:r w:rsidRPr="00C70A96">
        <w:rPr>
          <w:rFonts w:ascii="Arial" w:hAnsi="Arial" w:cs="Arial"/>
          <w:sz w:val="24"/>
          <w:szCs w:val="24"/>
        </w:rPr>
        <w:t xml:space="preserve">mercadotecnia por los actores políticos que compiten por el favor ciudadano para </w:t>
      </w:r>
      <w:r w:rsidR="003162F7">
        <w:rPr>
          <w:rFonts w:ascii="Arial" w:hAnsi="Arial" w:cs="Arial"/>
          <w:sz w:val="24"/>
          <w:szCs w:val="24"/>
        </w:rPr>
        <w:t xml:space="preserve">acceder al ejercicio del </w:t>
      </w:r>
      <w:r w:rsidR="0038785A">
        <w:rPr>
          <w:rFonts w:ascii="Arial" w:hAnsi="Arial" w:cs="Arial"/>
          <w:sz w:val="24"/>
          <w:szCs w:val="24"/>
        </w:rPr>
        <w:t>poder</w:t>
      </w:r>
      <w:r w:rsidR="003162F7">
        <w:rPr>
          <w:rFonts w:ascii="Arial" w:hAnsi="Arial" w:cs="Arial"/>
          <w:sz w:val="24"/>
          <w:szCs w:val="24"/>
        </w:rPr>
        <w:t xml:space="preserve"> </w:t>
      </w:r>
      <w:r w:rsidRPr="00C70A96">
        <w:rPr>
          <w:rFonts w:ascii="Arial" w:hAnsi="Arial" w:cs="Arial"/>
          <w:sz w:val="24"/>
          <w:szCs w:val="24"/>
        </w:rPr>
        <w:t>no es privativa de nuestro país, sino que igualmente</w:t>
      </w:r>
      <w:r w:rsidR="005B54D1">
        <w:rPr>
          <w:rFonts w:ascii="Arial" w:hAnsi="Arial" w:cs="Arial"/>
          <w:sz w:val="24"/>
          <w:szCs w:val="24"/>
        </w:rPr>
        <w:t>,</w:t>
      </w:r>
      <w:r w:rsidRPr="00C70A96">
        <w:rPr>
          <w:rFonts w:ascii="Arial" w:hAnsi="Arial" w:cs="Arial"/>
          <w:sz w:val="24"/>
          <w:szCs w:val="24"/>
        </w:rPr>
        <w:t xml:space="preserve"> acontece en muchas otras naciones</w:t>
      </w:r>
      <w:r w:rsidR="003233E5">
        <w:rPr>
          <w:rFonts w:ascii="Arial" w:hAnsi="Arial" w:cs="Arial"/>
          <w:sz w:val="24"/>
          <w:szCs w:val="24"/>
        </w:rPr>
        <w:t xml:space="preserve">. </w:t>
      </w:r>
    </w:p>
    <w:p w14:paraId="5D51E7EB" w14:textId="35B4CAF5" w:rsidR="00C70A96" w:rsidRPr="00C70A96" w:rsidRDefault="003233E5" w:rsidP="002E037E">
      <w:pPr>
        <w:spacing w:after="240" w:line="360" w:lineRule="auto"/>
        <w:jc w:val="both"/>
        <w:rPr>
          <w:rFonts w:ascii="Arial" w:hAnsi="Arial" w:cs="Arial"/>
          <w:sz w:val="24"/>
          <w:szCs w:val="24"/>
        </w:rPr>
      </w:pPr>
      <w:r>
        <w:rPr>
          <w:rFonts w:ascii="Arial" w:hAnsi="Arial" w:cs="Arial"/>
          <w:sz w:val="24"/>
          <w:szCs w:val="24"/>
        </w:rPr>
        <w:t>Al respect</w:t>
      </w:r>
      <w:r w:rsidR="002F7293">
        <w:rPr>
          <w:rFonts w:ascii="Arial" w:hAnsi="Arial" w:cs="Arial"/>
          <w:sz w:val="24"/>
          <w:szCs w:val="24"/>
        </w:rPr>
        <w:t>o, h</w:t>
      </w:r>
      <w:r w:rsidR="00C70A96" w:rsidRPr="00C70A96">
        <w:rPr>
          <w:rFonts w:ascii="Arial" w:hAnsi="Arial" w:cs="Arial"/>
          <w:sz w:val="24"/>
          <w:szCs w:val="24"/>
        </w:rPr>
        <w:t xml:space="preserve">ay quienes opinan que la mercadotecnia electoral ha </w:t>
      </w:r>
      <w:r w:rsidR="002F7293">
        <w:rPr>
          <w:rFonts w:ascii="Arial" w:hAnsi="Arial" w:cs="Arial"/>
          <w:sz w:val="24"/>
          <w:szCs w:val="24"/>
        </w:rPr>
        <w:t>constituido</w:t>
      </w:r>
      <w:r w:rsidR="00C70A96" w:rsidRPr="00C70A96">
        <w:rPr>
          <w:rFonts w:ascii="Arial" w:hAnsi="Arial" w:cs="Arial"/>
          <w:sz w:val="24"/>
          <w:szCs w:val="24"/>
        </w:rPr>
        <w:t xml:space="preserve"> un obstáculo para consolidar la democracia, </w:t>
      </w:r>
      <w:r w:rsidR="002F7293">
        <w:rPr>
          <w:rFonts w:ascii="Arial" w:hAnsi="Arial" w:cs="Arial"/>
          <w:sz w:val="24"/>
          <w:szCs w:val="24"/>
        </w:rPr>
        <w:t xml:space="preserve">pues la </w:t>
      </w:r>
      <w:r w:rsidR="00C70A96" w:rsidRPr="00C70A96">
        <w:rPr>
          <w:rFonts w:ascii="Arial" w:hAnsi="Arial" w:cs="Arial"/>
          <w:sz w:val="24"/>
          <w:szCs w:val="24"/>
        </w:rPr>
        <w:t xml:space="preserve">perciben como un instrumento de manipulación de masas que </w:t>
      </w:r>
      <w:r w:rsidR="00C70A96" w:rsidRPr="00476DA2">
        <w:rPr>
          <w:rFonts w:ascii="Arial" w:hAnsi="Arial" w:cs="Arial"/>
          <w:sz w:val="24"/>
          <w:szCs w:val="24"/>
        </w:rPr>
        <w:t>trasgrede</w:t>
      </w:r>
      <w:r w:rsidR="005B54D1" w:rsidRPr="00476DA2">
        <w:rPr>
          <w:rFonts w:ascii="Arial" w:hAnsi="Arial" w:cs="Arial"/>
          <w:sz w:val="24"/>
          <w:szCs w:val="24"/>
        </w:rPr>
        <w:t xml:space="preserve"> a la</w:t>
      </w:r>
      <w:r w:rsidR="00C70A96" w:rsidRPr="00476DA2">
        <w:rPr>
          <w:rFonts w:ascii="Arial" w:hAnsi="Arial" w:cs="Arial"/>
          <w:sz w:val="24"/>
          <w:szCs w:val="24"/>
        </w:rPr>
        <w:t xml:space="preserve"> </w:t>
      </w:r>
      <w:r w:rsidR="00B4081B" w:rsidRPr="00476DA2">
        <w:rPr>
          <w:rFonts w:ascii="Arial" w:hAnsi="Arial" w:cs="Arial"/>
          <w:sz w:val="24"/>
          <w:szCs w:val="24"/>
        </w:rPr>
        <w:t xml:space="preserve">ética </w:t>
      </w:r>
      <w:r w:rsidR="00B4081B">
        <w:rPr>
          <w:rFonts w:ascii="Arial" w:hAnsi="Arial" w:cs="Arial"/>
          <w:sz w:val="24"/>
          <w:szCs w:val="24"/>
        </w:rPr>
        <w:t xml:space="preserve">en la </w:t>
      </w:r>
      <w:r w:rsidR="002F7293">
        <w:rPr>
          <w:rFonts w:ascii="Arial" w:hAnsi="Arial" w:cs="Arial"/>
          <w:sz w:val="24"/>
          <w:szCs w:val="24"/>
        </w:rPr>
        <w:t>polític</w:t>
      </w:r>
      <w:r w:rsidR="00B4081B">
        <w:rPr>
          <w:rFonts w:ascii="Arial" w:hAnsi="Arial" w:cs="Arial"/>
          <w:sz w:val="24"/>
          <w:szCs w:val="24"/>
        </w:rPr>
        <w:t xml:space="preserve">a, </w:t>
      </w:r>
      <w:r w:rsidR="00C70A96" w:rsidRPr="00C70A96">
        <w:rPr>
          <w:rFonts w:ascii="Arial" w:hAnsi="Arial" w:cs="Arial"/>
          <w:sz w:val="24"/>
          <w:szCs w:val="24"/>
        </w:rPr>
        <w:t xml:space="preserve">ya que </w:t>
      </w:r>
      <w:r w:rsidR="0038785A">
        <w:rPr>
          <w:rFonts w:ascii="Arial" w:hAnsi="Arial" w:cs="Arial"/>
          <w:sz w:val="24"/>
          <w:szCs w:val="24"/>
        </w:rPr>
        <w:t xml:space="preserve">permanentemente y no sólo </w:t>
      </w:r>
      <w:r w:rsidR="00C70A96" w:rsidRPr="00C70A96">
        <w:rPr>
          <w:rFonts w:ascii="Arial" w:hAnsi="Arial" w:cs="Arial"/>
          <w:sz w:val="24"/>
          <w:szCs w:val="24"/>
        </w:rPr>
        <w:t>durante el desarrollo de las campañas político-electorales</w:t>
      </w:r>
      <w:r w:rsidR="005B54D1">
        <w:rPr>
          <w:rFonts w:ascii="Arial" w:hAnsi="Arial" w:cs="Arial"/>
          <w:sz w:val="24"/>
          <w:szCs w:val="24"/>
        </w:rPr>
        <w:t>,</w:t>
      </w:r>
      <w:r w:rsidR="00C70A96" w:rsidRPr="00C70A96">
        <w:rPr>
          <w:rFonts w:ascii="Arial" w:hAnsi="Arial" w:cs="Arial"/>
          <w:sz w:val="24"/>
          <w:szCs w:val="24"/>
        </w:rPr>
        <w:t xml:space="preserve"> se convierte en una presencia constante en los medios de comunicación de todas clases.</w:t>
      </w:r>
    </w:p>
    <w:p w14:paraId="2A3B1397" w14:textId="78B076EF" w:rsidR="00C70A96" w:rsidRPr="00C70A96" w:rsidRDefault="0038785A" w:rsidP="002E037E">
      <w:pPr>
        <w:spacing w:after="240" w:line="360" w:lineRule="auto"/>
        <w:jc w:val="both"/>
        <w:rPr>
          <w:rFonts w:ascii="Arial" w:hAnsi="Arial" w:cs="Arial"/>
          <w:sz w:val="24"/>
          <w:szCs w:val="24"/>
        </w:rPr>
      </w:pPr>
      <w:r>
        <w:rPr>
          <w:rFonts w:ascii="Arial" w:hAnsi="Arial" w:cs="Arial"/>
          <w:sz w:val="24"/>
          <w:szCs w:val="24"/>
        </w:rPr>
        <w:t>En ese contexto, n</w:t>
      </w:r>
      <w:r w:rsidR="00C70A96" w:rsidRPr="00C70A96">
        <w:rPr>
          <w:rFonts w:ascii="Arial" w:hAnsi="Arial" w:cs="Arial"/>
          <w:sz w:val="24"/>
          <w:szCs w:val="24"/>
        </w:rPr>
        <w:t xml:space="preserve">o fueron pocas las ocasiones en que la ciudadanía lamentó la sobreexposición a la oferta que realizaban los partidos políticos y candidatos, muchas veces en </w:t>
      </w:r>
      <w:r w:rsidR="00EC0D69">
        <w:rPr>
          <w:rFonts w:ascii="Arial" w:hAnsi="Arial" w:cs="Arial"/>
          <w:sz w:val="24"/>
          <w:szCs w:val="24"/>
        </w:rPr>
        <w:t xml:space="preserve">el </w:t>
      </w:r>
      <w:r w:rsidR="00EC0D69" w:rsidRPr="00C70A96">
        <w:rPr>
          <w:rFonts w:ascii="Arial" w:hAnsi="Arial" w:cs="Arial"/>
          <w:sz w:val="24"/>
          <w:szCs w:val="24"/>
        </w:rPr>
        <w:t xml:space="preserve">obstinado </w:t>
      </w:r>
      <w:r w:rsidR="00C70A96" w:rsidRPr="00C70A96">
        <w:rPr>
          <w:rFonts w:ascii="Arial" w:hAnsi="Arial" w:cs="Arial"/>
          <w:sz w:val="24"/>
          <w:szCs w:val="24"/>
        </w:rPr>
        <w:t xml:space="preserve">afán </w:t>
      </w:r>
      <w:r w:rsidR="00EC0D69">
        <w:rPr>
          <w:rFonts w:ascii="Arial" w:hAnsi="Arial" w:cs="Arial"/>
          <w:sz w:val="24"/>
          <w:szCs w:val="24"/>
        </w:rPr>
        <w:t>de</w:t>
      </w:r>
      <w:r w:rsidR="00C70A96" w:rsidRPr="00C70A96">
        <w:rPr>
          <w:rFonts w:ascii="Arial" w:hAnsi="Arial" w:cs="Arial"/>
          <w:sz w:val="24"/>
          <w:szCs w:val="24"/>
        </w:rPr>
        <w:t xml:space="preserve"> lograr el poder. Esta circunstancia fue detonante para </w:t>
      </w:r>
      <w:r w:rsidR="00C9459C" w:rsidRPr="00C70A96">
        <w:rPr>
          <w:rFonts w:ascii="Arial" w:hAnsi="Arial" w:cs="Arial"/>
          <w:sz w:val="24"/>
          <w:szCs w:val="24"/>
        </w:rPr>
        <w:t>la reforma constitucional federal</w:t>
      </w:r>
      <w:r w:rsidR="00C70A96" w:rsidRPr="00C70A96">
        <w:rPr>
          <w:rFonts w:ascii="Arial" w:hAnsi="Arial" w:cs="Arial"/>
          <w:sz w:val="24"/>
          <w:szCs w:val="24"/>
        </w:rPr>
        <w:t xml:space="preserve"> de 2007 en virtud de la cual, se canceló absolutamente la posibilidad de que los actores políticos pudieran contratar tiempos en radio y televisión.</w:t>
      </w:r>
    </w:p>
    <w:p w14:paraId="0070261B" w14:textId="7A8C6469" w:rsidR="003D0E61" w:rsidRDefault="00C9459C" w:rsidP="002E037E">
      <w:pPr>
        <w:spacing w:after="240" w:line="360" w:lineRule="auto"/>
        <w:jc w:val="both"/>
        <w:rPr>
          <w:rFonts w:ascii="Arial" w:hAnsi="Arial" w:cs="Arial"/>
          <w:i/>
          <w:iCs/>
          <w:sz w:val="24"/>
          <w:szCs w:val="24"/>
        </w:rPr>
      </w:pPr>
      <w:r>
        <w:rPr>
          <w:rFonts w:ascii="Arial" w:hAnsi="Arial" w:cs="Arial"/>
          <w:sz w:val="24"/>
          <w:szCs w:val="24"/>
        </w:rPr>
        <w:t xml:space="preserve">En ese sentido, </w:t>
      </w:r>
      <w:r w:rsidR="00345DC6">
        <w:rPr>
          <w:rFonts w:ascii="Arial" w:hAnsi="Arial" w:cs="Arial"/>
          <w:sz w:val="24"/>
          <w:szCs w:val="24"/>
        </w:rPr>
        <w:t xml:space="preserve">la </w:t>
      </w:r>
      <w:r w:rsidR="00894DD0">
        <w:rPr>
          <w:rFonts w:ascii="Arial" w:hAnsi="Arial" w:cs="Arial"/>
          <w:sz w:val="24"/>
          <w:szCs w:val="24"/>
        </w:rPr>
        <w:t xml:space="preserve">mejor </w:t>
      </w:r>
      <w:r w:rsidR="00345DC6">
        <w:rPr>
          <w:rFonts w:ascii="Arial" w:hAnsi="Arial" w:cs="Arial"/>
          <w:sz w:val="24"/>
          <w:szCs w:val="24"/>
        </w:rPr>
        <w:t xml:space="preserve">evidencia de que </w:t>
      </w:r>
      <w:r w:rsidR="00AB0552">
        <w:rPr>
          <w:rFonts w:ascii="Arial" w:hAnsi="Arial" w:cs="Arial"/>
          <w:sz w:val="24"/>
          <w:szCs w:val="24"/>
        </w:rPr>
        <w:t xml:space="preserve">la prohibición mencionada </w:t>
      </w:r>
      <w:r w:rsidR="002733FE">
        <w:rPr>
          <w:rFonts w:ascii="Arial" w:hAnsi="Arial" w:cs="Arial"/>
          <w:sz w:val="24"/>
          <w:szCs w:val="24"/>
        </w:rPr>
        <w:t>obtuvo resultados</w:t>
      </w:r>
      <w:r w:rsidR="009C4327">
        <w:rPr>
          <w:rFonts w:ascii="Arial" w:hAnsi="Arial" w:cs="Arial"/>
          <w:sz w:val="24"/>
          <w:szCs w:val="24"/>
        </w:rPr>
        <w:t xml:space="preserve"> y </w:t>
      </w:r>
      <w:r w:rsidR="00345DC6">
        <w:rPr>
          <w:rFonts w:ascii="Arial" w:hAnsi="Arial" w:cs="Arial"/>
          <w:sz w:val="24"/>
          <w:szCs w:val="24"/>
        </w:rPr>
        <w:t xml:space="preserve">ha </w:t>
      </w:r>
      <w:r w:rsidR="00A5459E">
        <w:rPr>
          <w:rFonts w:ascii="Arial" w:hAnsi="Arial" w:cs="Arial"/>
          <w:sz w:val="24"/>
          <w:szCs w:val="24"/>
        </w:rPr>
        <w:t>sido eficiente</w:t>
      </w:r>
      <w:r w:rsidR="00894DD0">
        <w:rPr>
          <w:rFonts w:ascii="Arial" w:hAnsi="Arial" w:cs="Arial"/>
          <w:sz w:val="24"/>
          <w:szCs w:val="24"/>
        </w:rPr>
        <w:t>, tanto</w:t>
      </w:r>
      <w:r w:rsidR="00A5459E">
        <w:rPr>
          <w:rFonts w:ascii="Arial" w:hAnsi="Arial" w:cs="Arial"/>
          <w:sz w:val="24"/>
          <w:szCs w:val="24"/>
        </w:rPr>
        <w:t xml:space="preserve"> en su diseño por el constituyente permanente</w:t>
      </w:r>
      <w:r w:rsidR="00894DD0">
        <w:rPr>
          <w:rFonts w:ascii="Arial" w:hAnsi="Arial" w:cs="Arial"/>
          <w:sz w:val="24"/>
          <w:szCs w:val="24"/>
        </w:rPr>
        <w:t xml:space="preserve">, como en su </w:t>
      </w:r>
      <w:r w:rsidR="00A5459E">
        <w:rPr>
          <w:rFonts w:ascii="Arial" w:hAnsi="Arial" w:cs="Arial"/>
          <w:sz w:val="24"/>
          <w:szCs w:val="24"/>
        </w:rPr>
        <w:t xml:space="preserve">operación por la autoridad electoral, </w:t>
      </w:r>
      <w:r w:rsidR="00EA0A57">
        <w:rPr>
          <w:rFonts w:ascii="Arial" w:hAnsi="Arial" w:cs="Arial"/>
          <w:sz w:val="24"/>
          <w:szCs w:val="24"/>
        </w:rPr>
        <w:t xml:space="preserve">consiste en que </w:t>
      </w:r>
      <w:r w:rsidR="00AB0552">
        <w:rPr>
          <w:rFonts w:ascii="Arial" w:hAnsi="Arial" w:cs="Arial"/>
          <w:sz w:val="24"/>
          <w:szCs w:val="24"/>
        </w:rPr>
        <w:t>l</w:t>
      </w:r>
      <w:r w:rsidR="00784410">
        <w:rPr>
          <w:rFonts w:ascii="Arial" w:hAnsi="Arial" w:cs="Arial"/>
          <w:sz w:val="24"/>
          <w:szCs w:val="24"/>
        </w:rPr>
        <w:t xml:space="preserve">os mensajes de </w:t>
      </w:r>
      <w:r w:rsidR="00AB0552">
        <w:rPr>
          <w:rFonts w:ascii="Arial" w:hAnsi="Arial" w:cs="Arial"/>
          <w:sz w:val="24"/>
          <w:szCs w:val="24"/>
        </w:rPr>
        <w:t>propaganda electoral y política, se traslad</w:t>
      </w:r>
      <w:r w:rsidR="006E5641">
        <w:rPr>
          <w:rFonts w:ascii="Arial" w:hAnsi="Arial" w:cs="Arial"/>
          <w:sz w:val="24"/>
          <w:szCs w:val="24"/>
        </w:rPr>
        <w:t>aron</w:t>
      </w:r>
      <w:r w:rsidR="00AB0552">
        <w:rPr>
          <w:rFonts w:ascii="Arial" w:hAnsi="Arial" w:cs="Arial"/>
          <w:sz w:val="24"/>
          <w:szCs w:val="24"/>
        </w:rPr>
        <w:t xml:space="preserve"> de los </w:t>
      </w:r>
      <w:r w:rsidR="002610EC">
        <w:rPr>
          <w:rFonts w:ascii="Arial" w:hAnsi="Arial" w:cs="Arial"/>
          <w:sz w:val="24"/>
          <w:szCs w:val="24"/>
        </w:rPr>
        <w:t>medios de comunicación tradicionales</w:t>
      </w:r>
      <w:r w:rsidR="00EA0A57">
        <w:rPr>
          <w:rFonts w:ascii="Arial" w:hAnsi="Arial" w:cs="Arial"/>
          <w:sz w:val="24"/>
          <w:szCs w:val="24"/>
        </w:rPr>
        <w:t xml:space="preserve">, como radio y televisión, </w:t>
      </w:r>
      <w:r w:rsidR="002610EC">
        <w:rPr>
          <w:rFonts w:ascii="Arial" w:hAnsi="Arial" w:cs="Arial"/>
          <w:sz w:val="24"/>
          <w:szCs w:val="24"/>
        </w:rPr>
        <w:t xml:space="preserve">a los digitales, </w:t>
      </w:r>
      <w:r w:rsidR="00641D44">
        <w:rPr>
          <w:rFonts w:ascii="Arial" w:hAnsi="Arial" w:cs="Arial"/>
          <w:sz w:val="24"/>
          <w:szCs w:val="24"/>
        </w:rPr>
        <w:t>como publicidad en portales de internet y el diseño de campañas operadas a través de redes sociales, s</w:t>
      </w:r>
      <w:r w:rsidR="003D0E61">
        <w:rPr>
          <w:rFonts w:ascii="Arial" w:hAnsi="Arial" w:cs="Arial"/>
          <w:sz w:val="24"/>
          <w:szCs w:val="24"/>
        </w:rPr>
        <w:t xml:space="preserve">ustituyendo el </w:t>
      </w:r>
      <w:r w:rsidR="003D0E61">
        <w:rPr>
          <w:rFonts w:ascii="Arial" w:hAnsi="Arial" w:cs="Arial"/>
          <w:i/>
          <w:iCs/>
          <w:sz w:val="24"/>
          <w:szCs w:val="24"/>
        </w:rPr>
        <w:t>de boca en</w:t>
      </w:r>
      <w:r w:rsidR="003C6234">
        <w:rPr>
          <w:rFonts w:ascii="Arial" w:hAnsi="Arial" w:cs="Arial"/>
          <w:i/>
          <w:iCs/>
          <w:sz w:val="24"/>
          <w:szCs w:val="24"/>
        </w:rPr>
        <w:t xml:space="preserve"> </w:t>
      </w:r>
      <w:r w:rsidR="003D0E61">
        <w:rPr>
          <w:rFonts w:ascii="Arial" w:hAnsi="Arial" w:cs="Arial"/>
          <w:i/>
          <w:iCs/>
          <w:sz w:val="24"/>
          <w:szCs w:val="24"/>
        </w:rPr>
        <w:t xml:space="preserve">boca, </w:t>
      </w:r>
      <w:r w:rsidR="003D0E61">
        <w:rPr>
          <w:rFonts w:ascii="Arial" w:hAnsi="Arial" w:cs="Arial"/>
          <w:sz w:val="24"/>
          <w:szCs w:val="24"/>
        </w:rPr>
        <w:t>por</w:t>
      </w:r>
      <w:r w:rsidR="005B54D1">
        <w:rPr>
          <w:rFonts w:ascii="Arial" w:hAnsi="Arial" w:cs="Arial"/>
          <w:sz w:val="24"/>
          <w:szCs w:val="24"/>
        </w:rPr>
        <w:t xml:space="preserve"> el</w:t>
      </w:r>
      <w:r w:rsidR="003D0E61">
        <w:rPr>
          <w:rFonts w:ascii="Arial" w:hAnsi="Arial" w:cs="Arial"/>
          <w:i/>
          <w:iCs/>
          <w:sz w:val="24"/>
          <w:szCs w:val="24"/>
        </w:rPr>
        <w:t xml:space="preserve"> de muro en muro.</w:t>
      </w:r>
    </w:p>
    <w:p w14:paraId="376B4CF1" w14:textId="014F7C2B" w:rsidR="00C70A96" w:rsidRPr="00C70A96" w:rsidRDefault="00C70A96" w:rsidP="002E037E">
      <w:pPr>
        <w:spacing w:after="240" w:line="360" w:lineRule="auto"/>
        <w:jc w:val="both"/>
        <w:rPr>
          <w:rFonts w:ascii="Arial" w:hAnsi="Arial" w:cs="Arial"/>
          <w:sz w:val="24"/>
          <w:szCs w:val="24"/>
        </w:rPr>
      </w:pPr>
      <w:r w:rsidRPr="00C70A96">
        <w:rPr>
          <w:rFonts w:ascii="Arial" w:hAnsi="Arial" w:cs="Arial"/>
          <w:sz w:val="24"/>
          <w:szCs w:val="24"/>
        </w:rPr>
        <w:lastRenderedPageBreak/>
        <w:t xml:space="preserve">Ahora bien, me parece </w:t>
      </w:r>
      <w:r w:rsidR="00206CD0">
        <w:rPr>
          <w:rFonts w:ascii="Arial" w:hAnsi="Arial" w:cs="Arial"/>
          <w:sz w:val="24"/>
          <w:szCs w:val="24"/>
        </w:rPr>
        <w:t xml:space="preserve">oportuno </w:t>
      </w:r>
      <w:r w:rsidRPr="00C70A96">
        <w:rPr>
          <w:rFonts w:ascii="Arial" w:hAnsi="Arial" w:cs="Arial"/>
          <w:sz w:val="24"/>
          <w:szCs w:val="24"/>
        </w:rPr>
        <w:t xml:space="preserve">llamar la atención </w:t>
      </w:r>
      <w:r w:rsidR="00206CD0">
        <w:rPr>
          <w:rFonts w:ascii="Arial" w:hAnsi="Arial" w:cs="Arial"/>
          <w:sz w:val="24"/>
          <w:szCs w:val="24"/>
        </w:rPr>
        <w:t xml:space="preserve">respecto a </w:t>
      </w:r>
      <w:r w:rsidR="00EF16F4">
        <w:rPr>
          <w:rFonts w:ascii="Arial" w:hAnsi="Arial" w:cs="Arial"/>
          <w:sz w:val="24"/>
          <w:szCs w:val="24"/>
        </w:rPr>
        <w:t xml:space="preserve">que los nuevos canales de comunicación también han sido empleados por las instituciones electorales </w:t>
      </w:r>
      <w:r w:rsidR="00AE5C3F">
        <w:rPr>
          <w:rFonts w:ascii="Arial" w:hAnsi="Arial" w:cs="Arial"/>
          <w:sz w:val="24"/>
          <w:szCs w:val="24"/>
        </w:rPr>
        <w:t xml:space="preserve">para establecer y operar campañas de </w:t>
      </w:r>
      <w:r w:rsidRPr="00C70A96">
        <w:rPr>
          <w:rFonts w:ascii="Arial" w:hAnsi="Arial" w:cs="Arial"/>
          <w:sz w:val="24"/>
          <w:szCs w:val="24"/>
        </w:rPr>
        <w:t xml:space="preserve">difusión de los valores asociados a la democracia, como el pluralismo, la tolerancia, la competencia regulada, el respeto al principio de mayoría, la legalidad, la existencia de derechos de las minorías, la igualdad de todos los ciudadanos ante la ley, la paz social, la convivencia </w:t>
      </w:r>
      <w:r w:rsidR="00AE5C3F">
        <w:rPr>
          <w:rFonts w:ascii="Arial" w:hAnsi="Arial" w:cs="Arial"/>
          <w:sz w:val="24"/>
          <w:szCs w:val="24"/>
        </w:rPr>
        <w:t>en</w:t>
      </w:r>
      <w:r w:rsidRPr="00C70A96">
        <w:rPr>
          <w:rFonts w:ascii="Arial" w:hAnsi="Arial" w:cs="Arial"/>
          <w:sz w:val="24"/>
          <w:szCs w:val="24"/>
        </w:rPr>
        <w:t xml:space="preserve"> la diversidad y la participación, como de hecho lo hace el Instituto</w:t>
      </w:r>
      <w:r w:rsidR="005B54D1">
        <w:rPr>
          <w:rFonts w:ascii="Arial" w:hAnsi="Arial" w:cs="Arial"/>
          <w:sz w:val="24"/>
          <w:szCs w:val="24"/>
        </w:rPr>
        <w:t xml:space="preserve"> Nacional Electoral</w:t>
      </w:r>
      <w:r w:rsidRPr="00C70A96">
        <w:rPr>
          <w:rFonts w:ascii="Arial" w:hAnsi="Arial" w:cs="Arial"/>
          <w:sz w:val="24"/>
          <w:szCs w:val="24"/>
        </w:rPr>
        <w:t xml:space="preserve">, a través de </w:t>
      </w:r>
      <w:r w:rsidR="001F6EA5">
        <w:rPr>
          <w:rFonts w:ascii="Arial" w:hAnsi="Arial" w:cs="Arial"/>
          <w:sz w:val="24"/>
          <w:szCs w:val="24"/>
        </w:rPr>
        <w:t>su portal de internet y</w:t>
      </w:r>
      <w:r w:rsidR="005B54D1">
        <w:rPr>
          <w:rFonts w:ascii="Arial" w:hAnsi="Arial" w:cs="Arial"/>
          <w:sz w:val="24"/>
          <w:szCs w:val="24"/>
        </w:rPr>
        <w:t xml:space="preserve"> en</w:t>
      </w:r>
      <w:r w:rsidR="001F6EA5">
        <w:rPr>
          <w:rFonts w:ascii="Arial" w:hAnsi="Arial" w:cs="Arial"/>
          <w:sz w:val="24"/>
          <w:szCs w:val="24"/>
        </w:rPr>
        <w:t xml:space="preserve"> las cuentas que administra en las redes sociales más extendidas y visitadas</w:t>
      </w:r>
      <w:r w:rsidRPr="00C70A96">
        <w:rPr>
          <w:rFonts w:ascii="Arial" w:hAnsi="Arial" w:cs="Arial"/>
          <w:sz w:val="24"/>
          <w:szCs w:val="24"/>
        </w:rPr>
        <w:t>.</w:t>
      </w:r>
    </w:p>
    <w:p w14:paraId="3E5EB4F0" w14:textId="73EB0B3C" w:rsidR="000A411A" w:rsidRDefault="00B32C92" w:rsidP="002E037E">
      <w:pPr>
        <w:spacing w:after="240" w:line="360" w:lineRule="auto"/>
        <w:jc w:val="both"/>
        <w:rPr>
          <w:rFonts w:ascii="Arial" w:hAnsi="Arial" w:cs="Arial"/>
          <w:sz w:val="24"/>
          <w:szCs w:val="24"/>
        </w:rPr>
      </w:pPr>
      <w:r>
        <w:rPr>
          <w:rFonts w:ascii="Arial" w:hAnsi="Arial" w:cs="Arial"/>
          <w:sz w:val="24"/>
          <w:szCs w:val="24"/>
        </w:rPr>
        <w:t xml:space="preserve">En </w:t>
      </w:r>
      <w:r w:rsidRPr="00476DA2">
        <w:rPr>
          <w:rFonts w:ascii="Arial" w:hAnsi="Arial" w:cs="Arial"/>
          <w:sz w:val="24"/>
          <w:szCs w:val="24"/>
        </w:rPr>
        <w:t xml:space="preserve">conclusión, el </w:t>
      </w:r>
      <w:r w:rsidR="005B54D1" w:rsidRPr="00476DA2">
        <w:rPr>
          <w:rFonts w:ascii="Arial" w:hAnsi="Arial" w:cs="Arial"/>
          <w:sz w:val="24"/>
          <w:szCs w:val="24"/>
        </w:rPr>
        <w:t>recuento</w:t>
      </w:r>
      <w:r w:rsidRPr="00476DA2">
        <w:rPr>
          <w:rFonts w:ascii="Arial" w:hAnsi="Arial" w:cs="Arial"/>
          <w:sz w:val="24"/>
          <w:szCs w:val="24"/>
        </w:rPr>
        <w:t xml:space="preserve"> es </w:t>
      </w:r>
      <w:r>
        <w:rPr>
          <w:rFonts w:ascii="Arial" w:hAnsi="Arial" w:cs="Arial"/>
          <w:sz w:val="24"/>
          <w:szCs w:val="24"/>
        </w:rPr>
        <w:t>positivo</w:t>
      </w:r>
      <w:r w:rsidR="006D616E">
        <w:rPr>
          <w:rFonts w:ascii="Arial" w:hAnsi="Arial" w:cs="Arial"/>
          <w:sz w:val="24"/>
          <w:szCs w:val="24"/>
        </w:rPr>
        <w:t xml:space="preserve">. La función </w:t>
      </w:r>
      <w:r w:rsidR="00FC3940">
        <w:rPr>
          <w:rFonts w:ascii="Arial" w:hAnsi="Arial" w:cs="Arial"/>
          <w:sz w:val="24"/>
          <w:szCs w:val="24"/>
        </w:rPr>
        <w:t xml:space="preserve">preponderante </w:t>
      </w:r>
      <w:r w:rsidR="006D616E">
        <w:rPr>
          <w:rFonts w:ascii="Arial" w:hAnsi="Arial" w:cs="Arial"/>
          <w:sz w:val="24"/>
          <w:szCs w:val="24"/>
        </w:rPr>
        <w:t xml:space="preserve">que constitucional y legalmente tiene asignada el Instituto Nacional Electoral </w:t>
      </w:r>
      <w:r w:rsidR="00FC3940">
        <w:rPr>
          <w:rFonts w:ascii="Arial" w:hAnsi="Arial" w:cs="Arial"/>
          <w:sz w:val="24"/>
          <w:szCs w:val="24"/>
        </w:rPr>
        <w:t xml:space="preserve">ha sido desempeñada </w:t>
      </w:r>
      <w:r w:rsidR="00DB0697">
        <w:rPr>
          <w:rFonts w:ascii="Arial" w:hAnsi="Arial" w:cs="Arial"/>
          <w:sz w:val="24"/>
          <w:szCs w:val="24"/>
        </w:rPr>
        <w:t xml:space="preserve">con un balance </w:t>
      </w:r>
      <w:r w:rsidR="00DB0697" w:rsidRPr="00476DA2">
        <w:rPr>
          <w:rFonts w:ascii="Arial" w:hAnsi="Arial" w:cs="Arial"/>
          <w:sz w:val="24"/>
          <w:szCs w:val="24"/>
        </w:rPr>
        <w:t xml:space="preserve">marcadamente </w:t>
      </w:r>
      <w:r w:rsidR="005B54D1" w:rsidRPr="00476DA2">
        <w:rPr>
          <w:rFonts w:ascii="Arial" w:hAnsi="Arial" w:cs="Arial"/>
          <w:sz w:val="24"/>
          <w:szCs w:val="24"/>
        </w:rPr>
        <w:t>favorable y efectivo</w:t>
      </w:r>
      <w:r w:rsidR="00DB0697" w:rsidRPr="00476DA2">
        <w:rPr>
          <w:rFonts w:ascii="Arial" w:hAnsi="Arial" w:cs="Arial"/>
          <w:sz w:val="24"/>
          <w:szCs w:val="24"/>
        </w:rPr>
        <w:t xml:space="preserve">, pues </w:t>
      </w:r>
      <w:r w:rsidR="00DB0697">
        <w:rPr>
          <w:rFonts w:ascii="Arial" w:hAnsi="Arial" w:cs="Arial"/>
          <w:sz w:val="24"/>
          <w:szCs w:val="24"/>
        </w:rPr>
        <w:t>aunq</w:t>
      </w:r>
      <w:r w:rsidR="00476DA2">
        <w:rPr>
          <w:rFonts w:ascii="Arial" w:hAnsi="Arial" w:cs="Arial"/>
          <w:sz w:val="24"/>
          <w:szCs w:val="24"/>
        </w:rPr>
        <w:t xml:space="preserve">ue han sucedido traspiés —como </w:t>
      </w:r>
      <w:r w:rsidR="00DB0697">
        <w:rPr>
          <w:rFonts w:ascii="Arial" w:hAnsi="Arial" w:cs="Arial"/>
          <w:sz w:val="24"/>
          <w:szCs w:val="24"/>
        </w:rPr>
        <w:t>l</w:t>
      </w:r>
      <w:r w:rsidR="00476DA2">
        <w:rPr>
          <w:rFonts w:ascii="Arial" w:hAnsi="Arial" w:cs="Arial"/>
          <w:sz w:val="24"/>
          <w:szCs w:val="24"/>
        </w:rPr>
        <w:t>os</w:t>
      </w:r>
      <w:r w:rsidR="00DB0697">
        <w:rPr>
          <w:rFonts w:ascii="Arial" w:hAnsi="Arial" w:cs="Arial"/>
          <w:sz w:val="24"/>
          <w:szCs w:val="24"/>
        </w:rPr>
        <w:t xml:space="preserve"> </w:t>
      </w:r>
      <w:r w:rsidR="00476DA2">
        <w:rPr>
          <w:rFonts w:ascii="Arial" w:hAnsi="Arial" w:cs="Arial"/>
          <w:sz w:val="24"/>
          <w:szCs w:val="24"/>
        </w:rPr>
        <w:t>problemas suscitados para el registro d</w:t>
      </w:r>
      <w:r w:rsidR="00DB0697">
        <w:rPr>
          <w:rFonts w:ascii="Arial" w:hAnsi="Arial" w:cs="Arial"/>
          <w:sz w:val="24"/>
          <w:szCs w:val="24"/>
        </w:rPr>
        <w:t xml:space="preserve">e los </w:t>
      </w:r>
      <w:r w:rsidR="00A46230">
        <w:rPr>
          <w:rFonts w:ascii="Arial" w:hAnsi="Arial" w:cs="Arial"/>
          <w:sz w:val="24"/>
          <w:szCs w:val="24"/>
        </w:rPr>
        <w:t>candidatos independientes a la Presidencia de la República en 2018</w:t>
      </w:r>
      <w:r w:rsidR="0067739C">
        <w:rPr>
          <w:rFonts w:ascii="Arial" w:hAnsi="Arial" w:cs="Arial"/>
          <w:sz w:val="24"/>
          <w:szCs w:val="24"/>
        </w:rPr>
        <w:t xml:space="preserve">—, los éxitos han sido notablemente </w:t>
      </w:r>
      <w:r w:rsidR="00D848E6">
        <w:rPr>
          <w:rFonts w:ascii="Arial" w:hAnsi="Arial" w:cs="Arial"/>
          <w:sz w:val="24"/>
          <w:szCs w:val="24"/>
        </w:rPr>
        <w:t>superiores, tanto</w:t>
      </w:r>
      <w:r w:rsidR="005B54D1">
        <w:rPr>
          <w:rFonts w:ascii="Arial" w:hAnsi="Arial" w:cs="Arial"/>
          <w:sz w:val="24"/>
          <w:szCs w:val="24"/>
        </w:rPr>
        <w:t>,</w:t>
      </w:r>
      <w:r w:rsidR="00D848E6">
        <w:rPr>
          <w:rFonts w:ascii="Arial" w:hAnsi="Arial" w:cs="Arial"/>
          <w:sz w:val="24"/>
          <w:szCs w:val="24"/>
        </w:rPr>
        <w:t xml:space="preserve"> que han permitido </w:t>
      </w:r>
      <w:r w:rsidR="00C74920">
        <w:rPr>
          <w:rFonts w:ascii="Arial" w:hAnsi="Arial" w:cs="Arial"/>
          <w:sz w:val="24"/>
          <w:szCs w:val="24"/>
        </w:rPr>
        <w:t xml:space="preserve">alternancia pacífica, incluso en la titularidad del poder Ejecutivo de la Unión, en tres ocasiones en los últimos 20 años, lo cual es mucho más de lo que </w:t>
      </w:r>
      <w:r w:rsidR="009A04B9">
        <w:rPr>
          <w:rFonts w:ascii="Arial" w:hAnsi="Arial" w:cs="Arial"/>
          <w:sz w:val="24"/>
          <w:szCs w:val="24"/>
        </w:rPr>
        <w:t xml:space="preserve">otras </w:t>
      </w:r>
      <w:r w:rsidR="00C74920">
        <w:rPr>
          <w:rFonts w:ascii="Arial" w:hAnsi="Arial" w:cs="Arial"/>
          <w:sz w:val="24"/>
          <w:szCs w:val="24"/>
        </w:rPr>
        <w:t>democracias en vías de consolidación pueden presumir</w:t>
      </w:r>
      <w:r w:rsidR="009A04B9">
        <w:rPr>
          <w:rFonts w:ascii="Arial" w:hAnsi="Arial" w:cs="Arial"/>
          <w:sz w:val="24"/>
          <w:szCs w:val="24"/>
        </w:rPr>
        <w:t>.</w:t>
      </w:r>
    </w:p>
    <w:p w14:paraId="2BCFF2B4" w14:textId="77777777" w:rsidR="005852A1" w:rsidRDefault="005852A1" w:rsidP="002E037E">
      <w:pPr>
        <w:spacing w:after="240" w:line="360" w:lineRule="auto"/>
        <w:jc w:val="both"/>
        <w:rPr>
          <w:rFonts w:ascii="Arial" w:hAnsi="Arial" w:cs="Arial"/>
          <w:b/>
          <w:bCs/>
          <w:sz w:val="24"/>
          <w:szCs w:val="24"/>
        </w:rPr>
      </w:pPr>
    </w:p>
    <w:p w14:paraId="1DF8543E" w14:textId="744C9435" w:rsidR="000A411A" w:rsidRPr="00C72808" w:rsidRDefault="001E2AD3" w:rsidP="00C72808">
      <w:pPr>
        <w:pStyle w:val="Prrafodelista"/>
        <w:numPr>
          <w:ilvl w:val="0"/>
          <w:numId w:val="4"/>
        </w:numPr>
        <w:spacing w:after="240" w:line="360" w:lineRule="auto"/>
        <w:jc w:val="both"/>
        <w:rPr>
          <w:rFonts w:ascii="Arial" w:hAnsi="Arial" w:cs="Arial"/>
          <w:b/>
          <w:bCs/>
          <w:sz w:val="24"/>
          <w:szCs w:val="24"/>
        </w:rPr>
      </w:pPr>
      <w:r w:rsidRPr="00C72808">
        <w:rPr>
          <w:rFonts w:ascii="Arial" w:hAnsi="Arial" w:cs="Arial"/>
          <w:b/>
          <w:bCs/>
          <w:sz w:val="24"/>
          <w:szCs w:val="24"/>
        </w:rPr>
        <w:t>Los desafíos por venir.</w:t>
      </w:r>
    </w:p>
    <w:p w14:paraId="5F2554B9" w14:textId="78A07F94" w:rsidR="00CF37D3" w:rsidRDefault="00CF37D3" w:rsidP="002E037E">
      <w:pPr>
        <w:spacing w:after="240" w:line="360" w:lineRule="auto"/>
        <w:jc w:val="both"/>
        <w:rPr>
          <w:rFonts w:ascii="Arial" w:hAnsi="Arial" w:cs="Arial"/>
          <w:sz w:val="24"/>
          <w:szCs w:val="24"/>
        </w:rPr>
      </w:pPr>
      <w:r>
        <w:rPr>
          <w:rFonts w:ascii="Arial" w:hAnsi="Arial" w:cs="Arial"/>
          <w:sz w:val="24"/>
          <w:szCs w:val="24"/>
        </w:rPr>
        <w:t>Ciertamente nuestro país cuenta con una de las tradiciones democráticas más ricas de América Latina, tanto</w:t>
      </w:r>
      <w:r w:rsidR="0077703F">
        <w:rPr>
          <w:rFonts w:ascii="Arial" w:hAnsi="Arial" w:cs="Arial"/>
          <w:sz w:val="24"/>
          <w:szCs w:val="24"/>
        </w:rPr>
        <w:t>,</w:t>
      </w:r>
      <w:r>
        <w:rPr>
          <w:rFonts w:ascii="Arial" w:hAnsi="Arial" w:cs="Arial"/>
          <w:sz w:val="24"/>
          <w:szCs w:val="24"/>
        </w:rPr>
        <w:t xml:space="preserve"> que en más de una ocasión el internacionalmente prestigiado IFE observó e incluso fue invitado a coadyuvar con la organización de comicios en democracias incipientes alrededor del mundo, como en el caso de las primeras elecciones democráticas de Irak.</w:t>
      </w:r>
    </w:p>
    <w:p w14:paraId="668B8D30" w14:textId="258E7B0A" w:rsidR="00751A0C" w:rsidRDefault="00751A0C" w:rsidP="002E037E">
      <w:pPr>
        <w:spacing w:after="240" w:line="360" w:lineRule="auto"/>
        <w:jc w:val="both"/>
        <w:rPr>
          <w:rFonts w:ascii="Arial" w:hAnsi="Arial" w:cs="Arial"/>
          <w:sz w:val="24"/>
          <w:szCs w:val="24"/>
        </w:rPr>
      </w:pPr>
      <w:r>
        <w:rPr>
          <w:rFonts w:ascii="Arial" w:hAnsi="Arial" w:cs="Arial"/>
          <w:sz w:val="24"/>
          <w:szCs w:val="24"/>
        </w:rPr>
        <w:t xml:space="preserve">La historia democrática de México en los últimos 40 años ha estado marcada por una serie de reformas </w:t>
      </w:r>
      <w:r w:rsidR="00953BA2">
        <w:rPr>
          <w:rFonts w:ascii="Arial" w:hAnsi="Arial" w:cs="Arial"/>
          <w:sz w:val="24"/>
          <w:szCs w:val="24"/>
        </w:rPr>
        <w:t xml:space="preserve">constitucionales y legales </w:t>
      </w:r>
      <w:r>
        <w:rPr>
          <w:rFonts w:ascii="Arial" w:hAnsi="Arial" w:cs="Arial"/>
          <w:sz w:val="24"/>
          <w:szCs w:val="24"/>
        </w:rPr>
        <w:t>que pretendieron corregir desviaciones en el curso de</w:t>
      </w:r>
      <w:r w:rsidR="0077703F">
        <w:rPr>
          <w:rFonts w:ascii="Arial" w:hAnsi="Arial" w:cs="Arial"/>
          <w:sz w:val="24"/>
          <w:szCs w:val="24"/>
        </w:rPr>
        <w:t>l</w:t>
      </w:r>
      <w:r>
        <w:rPr>
          <w:rFonts w:ascii="Arial" w:hAnsi="Arial" w:cs="Arial"/>
          <w:sz w:val="24"/>
          <w:szCs w:val="24"/>
        </w:rPr>
        <w:t xml:space="preserve"> perfeccionamiento de nuestro sistema electoral</w:t>
      </w:r>
      <w:r w:rsidR="000E1A5F">
        <w:rPr>
          <w:rFonts w:ascii="Arial" w:hAnsi="Arial" w:cs="Arial"/>
          <w:sz w:val="24"/>
          <w:szCs w:val="24"/>
        </w:rPr>
        <w:t>:</w:t>
      </w:r>
      <w:r>
        <w:rPr>
          <w:rFonts w:ascii="Arial" w:hAnsi="Arial" w:cs="Arial"/>
          <w:sz w:val="24"/>
          <w:szCs w:val="24"/>
        </w:rPr>
        <w:t xml:space="preserve"> </w:t>
      </w:r>
      <w:r w:rsidR="000E1A5F">
        <w:rPr>
          <w:rFonts w:ascii="Arial" w:hAnsi="Arial" w:cs="Arial"/>
          <w:sz w:val="24"/>
          <w:szCs w:val="24"/>
        </w:rPr>
        <w:t>l</w:t>
      </w:r>
      <w:r>
        <w:rPr>
          <w:rFonts w:ascii="Arial" w:hAnsi="Arial" w:cs="Arial"/>
          <w:sz w:val="24"/>
          <w:szCs w:val="24"/>
        </w:rPr>
        <w:t xml:space="preserve">a </w:t>
      </w:r>
      <w:r>
        <w:rPr>
          <w:rFonts w:ascii="Arial" w:hAnsi="Arial" w:cs="Arial"/>
          <w:sz w:val="24"/>
          <w:szCs w:val="24"/>
        </w:rPr>
        <w:lastRenderedPageBreak/>
        <w:t>introducción del sistema mixto de representación</w:t>
      </w:r>
      <w:r w:rsidR="000E1A5F">
        <w:rPr>
          <w:rFonts w:ascii="Arial" w:hAnsi="Arial" w:cs="Arial"/>
          <w:sz w:val="24"/>
          <w:szCs w:val="24"/>
        </w:rPr>
        <w:t>;</w:t>
      </w:r>
      <w:r>
        <w:rPr>
          <w:rFonts w:ascii="Arial" w:hAnsi="Arial" w:cs="Arial"/>
          <w:sz w:val="24"/>
          <w:szCs w:val="24"/>
        </w:rPr>
        <w:t xml:space="preserve"> la creación de un órgano autónomo paulatinamente ciudadanizado</w:t>
      </w:r>
      <w:r w:rsidR="000E1A5F">
        <w:rPr>
          <w:rFonts w:ascii="Arial" w:hAnsi="Arial" w:cs="Arial"/>
          <w:sz w:val="24"/>
          <w:szCs w:val="24"/>
        </w:rPr>
        <w:t>,</w:t>
      </w:r>
      <w:r>
        <w:rPr>
          <w:rFonts w:ascii="Arial" w:hAnsi="Arial" w:cs="Arial"/>
          <w:sz w:val="24"/>
          <w:szCs w:val="24"/>
        </w:rPr>
        <w:t xml:space="preserve"> encargado de la organización</w:t>
      </w:r>
      <w:r w:rsidR="000E1A5F">
        <w:rPr>
          <w:rFonts w:ascii="Arial" w:hAnsi="Arial" w:cs="Arial"/>
          <w:sz w:val="24"/>
          <w:szCs w:val="24"/>
        </w:rPr>
        <w:t>, desarrollo</w:t>
      </w:r>
      <w:r>
        <w:rPr>
          <w:rFonts w:ascii="Arial" w:hAnsi="Arial" w:cs="Arial"/>
          <w:sz w:val="24"/>
          <w:szCs w:val="24"/>
        </w:rPr>
        <w:t xml:space="preserve"> y vigilancia de las elecciones federales, </w:t>
      </w:r>
      <w:r w:rsidR="003B359B">
        <w:rPr>
          <w:rFonts w:ascii="Arial" w:hAnsi="Arial" w:cs="Arial"/>
          <w:sz w:val="24"/>
          <w:szCs w:val="24"/>
        </w:rPr>
        <w:t>así como</w:t>
      </w:r>
      <w:r w:rsidR="0005487C">
        <w:rPr>
          <w:rFonts w:ascii="Arial" w:hAnsi="Arial" w:cs="Arial"/>
          <w:sz w:val="24"/>
          <w:szCs w:val="24"/>
        </w:rPr>
        <w:t xml:space="preserve"> de</w:t>
      </w:r>
      <w:r w:rsidR="003B359B">
        <w:rPr>
          <w:rFonts w:ascii="Arial" w:hAnsi="Arial" w:cs="Arial"/>
          <w:sz w:val="24"/>
          <w:szCs w:val="24"/>
        </w:rPr>
        <w:t xml:space="preserve"> </w:t>
      </w:r>
      <w:r>
        <w:rPr>
          <w:rFonts w:ascii="Arial" w:hAnsi="Arial" w:cs="Arial"/>
          <w:sz w:val="24"/>
          <w:szCs w:val="24"/>
        </w:rPr>
        <w:t xml:space="preserve">32 órganos electorales </w:t>
      </w:r>
      <w:r w:rsidR="003B359B">
        <w:rPr>
          <w:rFonts w:ascii="Arial" w:hAnsi="Arial" w:cs="Arial"/>
          <w:sz w:val="24"/>
          <w:szCs w:val="24"/>
        </w:rPr>
        <w:t xml:space="preserve">equivalentes, encargados de las elecciones locales; </w:t>
      </w:r>
      <w:r>
        <w:rPr>
          <w:rFonts w:ascii="Arial" w:hAnsi="Arial" w:cs="Arial"/>
          <w:sz w:val="24"/>
          <w:szCs w:val="24"/>
        </w:rPr>
        <w:t>la hetero</w:t>
      </w:r>
      <w:r w:rsidR="003B359B">
        <w:rPr>
          <w:rFonts w:ascii="Arial" w:hAnsi="Arial" w:cs="Arial"/>
          <w:sz w:val="24"/>
          <w:szCs w:val="24"/>
        </w:rPr>
        <w:t xml:space="preserve"> </w:t>
      </w:r>
      <w:r>
        <w:rPr>
          <w:rFonts w:ascii="Arial" w:hAnsi="Arial" w:cs="Arial"/>
          <w:sz w:val="24"/>
          <w:szCs w:val="24"/>
        </w:rPr>
        <w:t>calificación de las elecciones</w:t>
      </w:r>
      <w:r w:rsidR="00E7317D">
        <w:rPr>
          <w:rFonts w:ascii="Arial" w:hAnsi="Arial" w:cs="Arial"/>
          <w:sz w:val="24"/>
          <w:szCs w:val="24"/>
        </w:rPr>
        <w:t>;</w:t>
      </w:r>
      <w:r>
        <w:rPr>
          <w:rFonts w:ascii="Arial" w:hAnsi="Arial" w:cs="Arial"/>
          <w:sz w:val="24"/>
          <w:szCs w:val="24"/>
        </w:rPr>
        <w:t xml:space="preserve"> y el establecimiento de mecanismos de control de los ingresos y gastos de los partidos</w:t>
      </w:r>
      <w:r w:rsidR="0005487C">
        <w:rPr>
          <w:rFonts w:ascii="Arial" w:hAnsi="Arial" w:cs="Arial"/>
          <w:sz w:val="24"/>
          <w:szCs w:val="24"/>
        </w:rPr>
        <w:t>,</w:t>
      </w:r>
      <w:r>
        <w:rPr>
          <w:rFonts w:ascii="Arial" w:hAnsi="Arial" w:cs="Arial"/>
          <w:sz w:val="24"/>
          <w:szCs w:val="24"/>
        </w:rPr>
        <w:t xml:space="preserve"> se han sucedido en la historia renovando y perfeccionando nuestro sistema comicial.</w:t>
      </w:r>
    </w:p>
    <w:p w14:paraId="12B468E2" w14:textId="4F1A2280" w:rsidR="00751A0C" w:rsidRDefault="00751A0C" w:rsidP="002E037E">
      <w:pPr>
        <w:spacing w:after="240" w:line="360" w:lineRule="auto"/>
        <w:jc w:val="both"/>
        <w:rPr>
          <w:rFonts w:ascii="Arial" w:hAnsi="Arial" w:cs="Arial"/>
          <w:sz w:val="24"/>
          <w:szCs w:val="24"/>
        </w:rPr>
      </w:pPr>
      <w:r>
        <w:rPr>
          <w:rFonts w:ascii="Arial" w:hAnsi="Arial" w:cs="Arial"/>
          <w:sz w:val="24"/>
          <w:szCs w:val="24"/>
        </w:rPr>
        <w:t>El último de ellos</w:t>
      </w:r>
      <w:r w:rsidR="004523C9">
        <w:rPr>
          <w:rFonts w:ascii="Arial" w:hAnsi="Arial" w:cs="Arial"/>
          <w:sz w:val="24"/>
          <w:szCs w:val="24"/>
        </w:rPr>
        <w:t>,</w:t>
      </w:r>
      <w:r>
        <w:rPr>
          <w:rFonts w:ascii="Arial" w:hAnsi="Arial" w:cs="Arial"/>
          <w:sz w:val="24"/>
          <w:szCs w:val="24"/>
        </w:rPr>
        <w:t xml:space="preserve"> inició con la reforma constitucional </w:t>
      </w:r>
      <w:r w:rsidR="004523C9">
        <w:rPr>
          <w:rFonts w:ascii="Arial" w:hAnsi="Arial" w:cs="Arial"/>
          <w:sz w:val="24"/>
          <w:szCs w:val="24"/>
        </w:rPr>
        <w:t>de</w:t>
      </w:r>
      <w:r>
        <w:rPr>
          <w:rFonts w:ascii="Arial" w:hAnsi="Arial" w:cs="Arial"/>
          <w:sz w:val="24"/>
          <w:szCs w:val="24"/>
        </w:rPr>
        <w:t xml:space="preserve"> 10 de febrero </w:t>
      </w:r>
      <w:r w:rsidR="004523C9">
        <w:rPr>
          <w:rFonts w:ascii="Arial" w:hAnsi="Arial" w:cs="Arial"/>
          <w:sz w:val="24"/>
          <w:szCs w:val="24"/>
        </w:rPr>
        <w:t xml:space="preserve">de dos mil catorce y su consecuente expedición de la Ley General de Instituciones y Procedimientos Electorales y la Ley General de Partidos Políticos </w:t>
      </w:r>
      <w:r>
        <w:rPr>
          <w:rFonts w:ascii="Arial" w:hAnsi="Arial" w:cs="Arial"/>
          <w:sz w:val="24"/>
          <w:szCs w:val="24"/>
        </w:rPr>
        <w:t>de es</w:t>
      </w:r>
      <w:r w:rsidR="004523C9">
        <w:rPr>
          <w:rFonts w:ascii="Arial" w:hAnsi="Arial" w:cs="Arial"/>
          <w:sz w:val="24"/>
          <w:szCs w:val="24"/>
        </w:rPr>
        <w:t>e</w:t>
      </w:r>
      <w:r>
        <w:rPr>
          <w:rFonts w:ascii="Arial" w:hAnsi="Arial" w:cs="Arial"/>
          <w:sz w:val="24"/>
          <w:szCs w:val="24"/>
        </w:rPr>
        <w:t xml:space="preserve"> año, misma que dejó en el pasado un sistema electoral caracterizado por </w:t>
      </w:r>
      <w:r w:rsidR="004523C9">
        <w:rPr>
          <w:rFonts w:ascii="Arial" w:hAnsi="Arial" w:cs="Arial"/>
          <w:sz w:val="24"/>
          <w:szCs w:val="24"/>
        </w:rPr>
        <w:t xml:space="preserve">la </w:t>
      </w:r>
      <w:r>
        <w:rPr>
          <w:rFonts w:ascii="Arial" w:hAnsi="Arial" w:cs="Arial"/>
          <w:sz w:val="24"/>
          <w:szCs w:val="24"/>
        </w:rPr>
        <w:t>distribución de competencias plenamente federalizad</w:t>
      </w:r>
      <w:r w:rsidR="000D29D4">
        <w:rPr>
          <w:rFonts w:ascii="Arial" w:hAnsi="Arial" w:cs="Arial"/>
          <w:sz w:val="24"/>
          <w:szCs w:val="24"/>
        </w:rPr>
        <w:t>a</w:t>
      </w:r>
      <w:r>
        <w:rPr>
          <w:rFonts w:ascii="Arial" w:hAnsi="Arial" w:cs="Arial"/>
          <w:sz w:val="24"/>
          <w:szCs w:val="24"/>
        </w:rPr>
        <w:t>, en que los órganos electorales locales asumían plenamente la responsabilidad de la organización de los comicios</w:t>
      </w:r>
      <w:r w:rsidR="000D29D4">
        <w:rPr>
          <w:rFonts w:ascii="Arial" w:hAnsi="Arial" w:cs="Arial"/>
          <w:sz w:val="24"/>
          <w:szCs w:val="24"/>
        </w:rPr>
        <w:t xml:space="preserve"> y sólo con</w:t>
      </w:r>
      <w:r w:rsidR="0005487C">
        <w:rPr>
          <w:rFonts w:ascii="Arial" w:hAnsi="Arial" w:cs="Arial"/>
          <w:sz w:val="24"/>
          <w:szCs w:val="24"/>
        </w:rPr>
        <w:t>venían con la autoridad federal</w:t>
      </w:r>
      <w:r w:rsidR="000D29D4">
        <w:rPr>
          <w:rFonts w:ascii="Arial" w:hAnsi="Arial" w:cs="Arial"/>
          <w:sz w:val="24"/>
          <w:szCs w:val="24"/>
        </w:rPr>
        <w:t xml:space="preserve"> el uso de algunos insumos esenciales para la realización de la elección</w:t>
      </w:r>
      <w:r w:rsidR="0005487C">
        <w:rPr>
          <w:rFonts w:ascii="Arial" w:hAnsi="Arial" w:cs="Arial"/>
          <w:sz w:val="24"/>
          <w:szCs w:val="24"/>
        </w:rPr>
        <w:t>,</w:t>
      </w:r>
      <w:r w:rsidR="000D29D4">
        <w:rPr>
          <w:rFonts w:ascii="Arial" w:hAnsi="Arial" w:cs="Arial"/>
          <w:sz w:val="24"/>
          <w:szCs w:val="24"/>
        </w:rPr>
        <w:t xml:space="preserve"> como la credencial para votar con fotografía, la cartografía electoral, los sistemas de monitoreo de radio y televisión y </w:t>
      </w:r>
      <w:r w:rsidR="00645F42">
        <w:rPr>
          <w:rFonts w:ascii="Arial" w:hAnsi="Arial" w:cs="Arial"/>
          <w:sz w:val="24"/>
          <w:szCs w:val="24"/>
        </w:rPr>
        <w:t>la lista nom</w:t>
      </w:r>
      <w:r w:rsidR="00007B7C">
        <w:rPr>
          <w:rFonts w:ascii="Arial" w:hAnsi="Arial" w:cs="Arial"/>
          <w:sz w:val="24"/>
          <w:szCs w:val="24"/>
        </w:rPr>
        <w:t>inal</w:t>
      </w:r>
      <w:r>
        <w:rPr>
          <w:rFonts w:ascii="Arial" w:hAnsi="Arial" w:cs="Arial"/>
          <w:sz w:val="24"/>
          <w:szCs w:val="24"/>
        </w:rPr>
        <w:t>.</w:t>
      </w:r>
    </w:p>
    <w:p w14:paraId="4764B3AD" w14:textId="583F2782" w:rsidR="00A31741" w:rsidRDefault="00751A0C" w:rsidP="002E037E">
      <w:pPr>
        <w:spacing w:after="240" w:line="360" w:lineRule="auto"/>
        <w:jc w:val="both"/>
        <w:rPr>
          <w:rFonts w:ascii="Arial" w:eastAsia="Times New Roman" w:hAnsi="Arial" w:cs="Arial"/>
          <w:sz w:val="24"/>
          <w:szCs w:val="24"/>
        </w:rPr>
      </w:pPr>
      <w:r>
        <w:rPr>
          <w:rFonts w:ascii="Arial" w:hAnsi="Arial" w:cs="Arial"/>
          <w:sz w:val="24"/>
          <w:szCs w:val="24"/>
        </w:rPr>
        <w:t xml:space="preserve">Así, </w:t>
      </w:r>
      <w:r w:rsidR="00007B7C">
        <w:rPr>
          <w:rFonts w:ascii="Arial" w:hAnsi="Arial" w:cs="Arial"/>
          <w:sz w:val="24"/>
          <w:szCs w:val="24"/>
        </w:rPr>
        <w:t>aunque e</w:t>
      </w:r>
      <w:r>
        <w:rPr>
          <w:rFonts w:ascii="Arial" w:hAnsi="Arial" w:cs="Arial"/>
          <w:sz w:val="24"/>
          <w:szCs w:val="24"/>
        </w:rPr>
        <w:t>l prestigio y buena fama de la autoridad electoral naturalmente no fue</w:t>
      </w:r>
      <w:r w:rsidR="00007B7C">
        <w:rPr>
          <w:rFonts w:ascii="Arial" w:hAnsi="Arial" w:cs="Arial"/>
          <w:sz w:val="24"/>
          <w:szCs w:val="24"/>
        </w:rPr>
        <w:t>ron</w:t>
      </w:r>
      <w:r>
        <w:rPr>
          <w:rFonts w:ascii="Arial" w:hAnsi="Arial" w:cs="Arial"/>
          <w:sz w:val="24"/>
          <w:szCs w:val="24"/>
        </w:rPr>
        <w:t xml:space="preserve"> gratuito</w:t>
      </w:r>
      <w:r w:rsidR="00007B7C">
        <w:rPr>
          <w:rFonts w:ascii="Arial" w:hAnsi="Arial" w:cs="Arial"/>
          <w:sz w:val="24"/>
          <w:szCs w:val="24"/>
        </w:rPr>
        <w:t xml:space="preserve">s, sino </w:t>
      </w:r>
      <w:r>
        <w:rPr>
          <w:rFonts w:ascii="Arial" w:hAnsi="Arial" w:cs="Arial"/>
          <w:sz w:val="24"/>
          <w:szCs w:val="24"/>
        </w:rPr>
        <w:t>arduamente ganado</w:t>
      </w:r>
      <w:r w:rsidR="00007B7C">
        <w:rPr>
          <w:rFonts w:ascii="Arial" w:hAnsi="Arial" w:cs="Arial"/>
          <w:sz w:val="24"/>
          <w:szCs w:val="24"/>
        </w:rPr>
        <w:t xml:space="preserve">s, la historia y la experiencia </w:t>
      </w:r>
      <w:r w:rsidR="007401AA">
        <w:rPr>
          <w:rFonts w:ascii="Arial" w:hAnsi="Arial" w:cs="Arial"/>
          <w:sz w:val="24"/>
          <w:szCs w:val="24"/>
        </w:rPr>
        <w:t xml:space="preserve">señalan que </w:t>
      </w:r>
      <w:r w:rsidR="00A219CE">
        <w:rPr>
          <w:rFonts w:ascii="Arial" w:hAnsi="Arial" w:cs="Arial"/>
          <w:sz w:val="24"/>
          <w:szCs w:val="24"/>
        </w:rPr>
        <w:t xml:space="preserve">no todos los objetivos diseñados por el legislador alcanzan </w:t>
      </w:r>
      <w:r w:rsidR="00866D53">
        <w:rPr>
          <w:rFonts w:ascii="Arial" w:hAnsi="Arial" w:cs="Arial"/>
          <w:sz w:val="24"/>
          <w:szCs w:val="24"/>
        </w:rPr>
        <w:t xml:space="preserve">el </w:t>
      </w:r>
      <w:r w:rsidR="00A31741">
        <w:rPr>
          <w:rFonts w:ascii="Arial" w:hAnsi="Arial" w:cs="Arial"/>
          <w:sz w:val="24"/>
          <w:szCs w:val="24"/>
        </w:rPr>
        <w:t>éxito</w:t>
      </w:r>
      <w:r w:rsidR="00866D53">
        <w:rPr>
          <w:rFonts w:ascii="Arial" w:hAnsi="Arial" w:cs="Arial"/>
          <w:sz w:val="24"/>
          <w:szCs w:val="24"/>
        </w:rPr>
        <w:t xml:space="preserve"> y, para muestra, baste señalar que, </w:t>
      </w:r>
      <w:r w:rsidR="00A31741">
        <w:rPr>
          <w:rFonts w:ascii="Arial" w:eastAsia="Times New Roman" w:hAnsi="Arial" w:cs="Arial"/>
          <w:sz w:val="24"/>
          <w:szCs w:val="24"/>
        </w:rPr>
        <w:t>c</w:t>
      </w:r>
      <w:r w:rsidR="00A31741" w:rsidRPr="00A31741">
        <w:rPr>
          <w:rFonts w:ascii="Arial" w:eastAsia="Times New Roman" w:hAnsi="Arial" w:cs="Arial"/>
          <w:sz w:val="24"/>
          <w:szCs w:val="24"/>
        </w:rPr>
        <w:t xml:space="preserve">omo consecuencia de la reforma </w:t>
      </w:r>
      <w:r w:rsidR="00A31741">
        <w:rPr>
          <w:rFonts w:ascii="Arial" w:eastAsia="Times New Roman" w:hAnsi="Arial" w:cs="Arial"/>
          <w:sz w:val="24"/>
          <w:szCs w:val="24"/>
        </w:rPr>
        <w:t xml:space="preserve">constitucional en materia </w:t>
      </w:r>
      <w:r w:rsidR="00A31741" w:rsidRPr="00A31741">
        <w:rPr>
          <w:rFonts w:ascii="Arial" w:eastAsia="Times New Roman" w:hAnsi="Arial" w:cs="Arial"/>
          <w:sz w:val="24"/>
          <w:szCs w:val="24"/>
        </w:rPr>
        <w:t>política</w:t>
      </w:r>
      <w:r w:rsidR="00A31741">
        <w:rPr>
          <w:rFonts w:ascii="Arial" w:eastAsia="Times New Roman" w:hAnsi="Arial" w:cs="Arial"/>
          <w:sz w:val="24"/>
          <w:szCs w:val="24"/>
        </w:rPr>
        <w:t xml:space="preserve"> electoral</w:t>
      </w:r>
      <w:r w:rsidR="00A31741" w:rsidRPr="00A31741">
        <w:rPr>
          <w:rFonts w:ascii="Arial" w:eastAsia="Times New Roman" w:hAnsi="Arial" w:cs="Arial"/>
          <w:sz w:val="24"/>
          <w:szCs w:val="24"/>
        </w:rPr>
        <w:t>, la función fiscalizadora pasó íntegramente al Instituto Nacional Electoral, que a través de su Comisión de Fiscalización y su Unidad Técnica de Fiscalización deber</w:t>
      </w:r>
      <w:r w:rsidR="007A3620">
        <w:rPr>
          <w:rFonts w:ascii="Arial" w:eastAsia="Times New Roman" w:hAnsi="Arial" w:cs="Arial"/>
          <w:sz w:val="24"/>
          <w:szCs w:val="24"/>
        </w:rPr>
        <w:t>ía</w:t>
      </w:r>
      <w:r w:rsidR="00A31741" w:rsidRPr="00A31741">
        <w:rPr>
          <w:rFonts w:ascii="Arial" w:eastAsia="Times New Roman" w:hAnsi="Arial" w:cs="Arial"/>
          <w:sz w:val="24"/>
          <w:szCs w:val="24"/>
        </w:rPr>
        <w:t xml:space="preserve"> dictaminar en tiempo récord (hasta 40 días posteriores a la jornada, en el caso de las campañas y 41 en el de precampañas), el origen, </w:t>
      </w:r>
      <w:r w:rsidR="007A3620">
        <w:rPr>
          <w:rFonts w:ascii="Arial" w:eastAsia="Times New Roman" w:hAnsi="Arial" w:cs="Arial"/>
          <w:sz w:val="24"/>
          <w:szCs w:val="24"/>
        </w:rPr>
        <w:t>monto</w:t>
      </w:r>
      <w:r w:rsidR="00A31741" w:rsidRPr="00A31741">
        <w:rPr>
          <w:rFonts w:ascii="Arial" w:eastAsia="Times New Roman" w:hAnsi="Arial" w:cs="Arial"/>
          <w:sz w:val="24"/>
          <w:szCs w:val="24"/>
        </w:rPr>
        <w:t xml:space="preserve"> y destino de los recursos ejercidos por los contendientes durante el proceso, a fin de saber si prevaleció </w:t>
      </w:r>
      <w:r w:rsidR="007A3620">
        <w:rPr>
          <w:rFonts w:ascii="Arial" w:eastAsia="Times New Roman" w:hAnsi="Arial" w:cs="Arial"/>
          <w:sz w:val="24"/>
          <w:szCs w:val="24"/>
        </w:rPr>
        <w:t xml:space="preserve">o no </w:t>
      </w:r>
      <w:r w:rsidR="00A31741" w:rsidRPr="00A31741">
        <w:rPr>
          <w:rFonts w:ascii="Arial" w:eastAsia="Times New Roman" w:hAnsi="Arial" w:cs="Arial"/>
          <w:sz w:val="24"/>
          <w:szCs w:val="24"/>
        </w:rPr>
        <w:t>el principio de equidad en la contienda</w:t>
      </w:r>
      <w:r w:rsidR="007D565E">
        <w:rPr>
          <w:rFonts w:ascii="Arial" w:eastAsia="Times New Roman" w:hAnsi="Arial" w:cs="Arial"/>
          <w:sz w:val="24"/>
          <w:szCs w:val="24"/>
        </w:rPr>
        <w:t>; sin embargo, por deseable que fuera, este objetivo no ha sido plenamente alcanzado, pue</w:t>
      </w:r>
      <w:r w:rsidR="00476DA2">
        <w:rPr>
          <w:rFonts w:ascii="Arial" w:eastAsia="Times New Roman" w:hAnsi="Arial" w:cs="Arial"/>
          <w:sz w:val="24"/>
          <w:szCs w:val="24"/>
        </w:rPr>
        <w:t>s</w:t>
      </w:r>
      <w:r w:rsidR="007D565E">
        <w:rPr>
          <w:rFonts w:ascii="Arial" w:eastAsia="Times New Roman" w:hAnsi="Arial" w:cs="Arial"/>
          <w:sz w:val="24"/>
          <w:szCs w:val="24"/>
        </w:rPr>
        <w:t xml:space="preserve"> </w:t>
      </w:r>
      <w:r w:rsidR="00222C2B">
        <w:rPr>
          <w:rFonts w:ascii="Arial" w:eastAsia="Times New Roman" w:hAnsi="Arial" w:cs="Arial"/>
          <w:sz w:val="24"/>
          <w:szCs w:val="24"/>
        </w:rPr>
        <w:t xml:space="preserve">lejos de concluir con total apego a los principios </w:t>
      </w:r>
      <w:r w:rsidR="0005487C">
        <w:rPr>
          <w:rFonts w:ascii="Arial" w:eastAsia="Times New Roman" w:hAnsi="Arial" w:cs="Arial"/>
          <w:sz w:val="24"/>
          <w:szCs w:val="24"/>
        </w:rPr>
        <w:t xml:space="preserve">de objetividad y certeza </w:t>
      </w:r>
      <w:r w:rsidR="0005487C" w:rsidRPr="00476DA2">
        <w:rPr>
          <w:rFonts w:ascii="Arial" w:eastAsia="Times New Roman" w:hAnsi="Arial" w:cs="Arial"/>
          <w:sz w:val="24"/>
          <w:szCs w:val="24"/>
        </w:rPr>
        <w:t>que alguna</w:t>
      </w:r>
      <w:r w:rsidR="00222C2B" w:rsidRPr="00476DA2">
        <w:rPr>
          <w:rFonts w:ascii="Arial" w:eastAsia="Times New Roman" w:hAnsi="Arial" w:cs="Arial"/>
          <w:sz w:val="24"/>
          <w:szCs w:val="24"/>
        </w:rPr>
        <w:t xml:space="preserve"> </w:t>
      </w:r>
      <w:r w:rsidR="00222C2B">
        <w:rPr>
          <w:rFonts w:ascii="Arial" w:eastAsia="Times New Roman" w:hAnsi="Arial" w:cs="Arial"/>
          <w:sz w:val="24"/>
          <w:szCs w:val="24"/>
        </w:rPr>
        <w:t>opción política no rebasó el tope de gastos de campaña atinente, las conclusiones correspondiente</w:t>
      </w:r>
      <w:r w:rsidR="0005487C">
        <w:rPr>
          <w:rFonts w:ascii="Arial" w:eastAsia="Times New Roman" w:hAnsi="Arial" w:cs="Arial"/>
          <w:sz w:val="24"/>
          <w:szCs w:val="24"/>
        </w:rPr>
        <w:t>s</w:t>
      </w:r>
      <w:r w:rsidR="00222C2B">
        <w:rPr>
          <w:rFonts w:ascii="Arial" w:eastAsia="Times New Roman" w:hAnsi="Arial" w:cs="Arial"/>
          <w:sz w:val="24"/>
          <w:szCs w:val="24"/>
        </w:rPr>
        <w:t xml:space="preserve"> refieren que, con los elementos con que cuenta, </w:t>
      </w:r>
      <w:r w:rsidR="00D42F41">
        <w:rPr>
          <w:rFonts w:ascii="Arial" w:eastAsia="Times New Roman" w:hAnsi="Arial" w:cs="Arial"/>
          <w:sz w:val="24"/>
          <w:szCs w:val="24"/>
        </w:rPr>
        <w:t xml:space="preserve">la autoridad no </w:t>
      </w:r>
      <w:r w:rsidR="00D42F41">
        <w:rPr>
          <w:rFonts w:ascii="Arial" w:eastAsia="Times New Roman" w:hAnsi="Arial" w:cs="Arial"/>
          <w:sz w:val="24"/>
          <w:szCs w:val="24"/>
        </w:rPr>
        <w:lastRenderedPageBreak/>
        <w:t xml:space="preserve">puede concluir que una coalición, partido o candidato, </w:t>
      </w:r>
      <w:r w:rsidR="00114A55">
        <w:rPr>
          <w:rFonts w:ascii="Arial" w:eastAsia="Times New Roman" w:hAnsi="Arial" w:cs="Arial"/>
          <w:sz w:val="24"/>
          <w:szCs w:val="24"/>
        </w:rPr>
        <w:t>rebasó el tope de gastos de campaña. Puede parecer una minucia, pero es lo contrario.</w:t>
      </w:r>
    </w:p>
    <w:p w14:paraId="259D6D51" w14:textId="04B9EC3B" w:rsidR="00751A0C" w:rsidRPr="00476DA2" w:rsidRDefault="00E60BAB" w:rsidP="002E037E">
      <w:pPr>
        <w:spacing w:after="240" w:line="360" w:lineRule="auto"/>
        <w:jc w:val="both"/>
        <w:rPr>
          <w:rFonts w:ascii="Arial" w:eastAsia="Times New Roman" w:hAnsi="Arial" w:cs="Arial"/>
          <w:sz w:val="24"/>
          <w:szCs w:val="24"/>
        </w:rPr>
      </w:pPr>
      <w:r>
        <w:rPr>
          <w:rFonts w:ascii="Arial" w:eastAsia="Times New Roman" w:hAnsi="Arial" w:cs="Arial"/>
          <w:sz w:val="24"/>
          <w:szCs w:val="24"/>
        </w:rPr>
        <w:t>Como este, el futuro inmedi</w:t>
      </w:r>
      <w:r w:rsidR="004172AC">
        <w:rPr>
          <w:rFonts w:ascii="Arial" w:eastAsia="Times New Roman" w:hAnsi="Arial" w:cs="Arial"/>
          <w:sz w:val="24"/>
          <w:szCs w:val="24"/>
        </w:rPr>
        <w:t xml:space="preserve">ato plantea nuevos terrenos por explorar y obstáculos que superar, con la mira </w:t>
      </w:r>
      <w:r w:rsidR="009A2D0E">
        <w:rPr>
          <w:rFonts w:ascii="Arial" w:eastAsia="Times New Roman" w:hAnsi="Arial" w:cs="Arial"/>
          <w:sz w:val="24"/>
          <w:szCs w:val="24"/>
        </w:rPr>
        <w:t xml:space="preserve">fija en acercarse a una </w:t>
      </w:r>
      <w:r w:rsidR="009A2D0E" w:rsidRPr="00476DA2">
        <w:rPr>
          <w:rFonts w:ascii="Arial" w:eastAsia="Times New Roman" w:hAnsi="Arial" w:cs="Arial"/>
          <w:sz w:val="24"/>
          <w:szCs w:val="24"/>
        </w:rPr>
        <w:t xml:space="preserve">perfección </w:t>
      </w:r>
      <w:r w:rsidR="0005487C" w:rsidRPr="00476DA2">
        <w:rPr>
          <w:rFonts w:ascii="Arial" w:eastAsia="Times New Roman" w:hAnsi="Arial" w:cs="Arial"/>
          <w:sz w:val="24"/>
          <w:szCs w:val="24"/>
        </w:rPr>
        <w:t xml:space="preserve">que, si bien puede estimarse </w:t>
      </w:r>
      <w:r w:rsidR="00DF62A3" w:rsidRPr="00476DA2">
        <w:rPr>
          <w:rFonts w:ascii="Arial" w:eastAsia="Times New Roman" w:hAnsi="Arial" w:cs="Arial"/>
          <w:sz w:val="24"/>
          <w:szCs w:val="24"/>
        </w:rPr>
        <w:t xml:space="preserve">objetivamente inalcanzable, </w:t>
      </w:r>
      <w:r w:rsidR="0005487C" w:rsidRPr="00476DA2">
        <w:rPr>
          <w:rFonts w:ascii="Arial" w:eastAsia="Times New Roman" w:hAnsi="Arial" w:cs="Arial"/>
          <w:sz w:val="24"/>
          <w:szCs w:val="24"/>
        </w:rPr>
        <w:t>es</w:t>
      </w:r>
      <w:r w:rsidR="00DF62A3" w:rsidRPr="00476DA2">
        <w:rPr>
          <w:rFonts w:ascii="Arial" w:eastAsia="Times New Roman" w:hAnsi="Arial" w:cs="Arial"/>
          <w:sz w:val="24"/>
          <w:szCs w:val="24"/>
        </w:rPr>
        <w:t xml:space="preserve"> axiológicamente deseable.</w:t>
      </w:r>
    </w:p>
    <w:p w14:paraId="51CC8767" w14:textId="35AAAC6D" w:rsidR="00DF62A3" w:rsidRDefault="00DF62A3" w:rsidP="002E037E">
      <w:pPr>
        <w:spacing w:after="240" w:line="360" w:lineRule="auto"/>
        <w:jc w:val="both"/>
        <w:rPr>
          <w:rFonts w:ascii="Arial" w:eastAsia="Times New Roman" w:hAnsi="Arial" w:cs="Arial"/>
          <w:sz w:val="24"/>
          <w:szCs w:val="24"/>
        </w:rPr>
      </w:pPr>
      <w:r>
        <w:rPr>
          <w:rFonts w:ascii="Arial" w:eastAsia="Times New Roman" w:hAnsi="Arial" w:cs="Arial"/>
          <w:sz w:val="24"/>
          <w:szCs w:val="24"/>
        </w:rPr>
        <w:t xml:space="preserve">Con ese derrotero, a </w:t>
      </w:r>
      <w:r w:rsidR="00653AFC">
        <w:rPr>
          <w:rFonts w:ascii="Arial" w:eastAsia="Times New Roman" w:hAnsi="Arial" w:cs="Arial"/>
          <w:sz w:val="24"/>
          <w:szCs w:val="24"/>
        </w:rPr>
        <w:t>continuación,</w:t>
      </w:r>
      <w:r>
        <w:rPr>
          <w:rFonts w:ascii="Arial" w:eastAsia="Times New Roman" w:hAnsi="Arial" w:cs="Arial"/>
          <w:sz w:val="24"/>
          <w:szCs w:val="24"/>
        </w:rPr>
        <w:t xml:space="preserve"> planteo sólo tres de </w:t>
      </w:r>
      <w:r w:rsidR="00653AFC">
        <w:rPr>
          <w:rFonts w:ascii="Arial" w:eastAsia="Times New Roman" w:hAnsi="Arial" w:cs="Arial"/>
          <w:sz w:val="24"/>
          <w:szCs w:val="24"/>
        </w:rPr>
        <w:t>las diferentes batallas que habrá de librar el Instituto Nacional Electoral, algunas contra limitaciones normativas</w:t>
      </w:r>
      <w:r w:rsidR="00B140AD">
        <w:rPr>
          <w:rFonts w:ascii="Arial" w:eastAsia="Times New Roman" w:hAnsi="Arial" w:cs="Arial"/>
          <w:sz w:val="24"/>
          <w:szCs w:val="24"/>
        </w:rPr>
        <w:t xml:space="preserve"> o </w:t>
      </w:r>
      <w:r w:rsidR="00FE23CB">
        <w:rPr>
          <w:rFonts w:ascii="Arial" w:eastAsia="Times New Roman" w:hAnsi="Arial" w:cs="Arial"/>
          <w:sz w:val="24"/>
          <w:szCs w:val="24"/>
        </w:rPr>
        <w:t xml:space="preserve">circunstancias </w:t>
      </w:r>
      <w:r w:rsidR="00B140AD">
        <w:rPr>
          <w:rFonts w:ascii="Arial" w:eastAsia="Times New Roman" w:hAnsi="Arial" w:cs="Arial"/>
          <w:sz w:val="24"/>
          <w:szCs w:val="24"/>
        </w:rPr>
        <w:t xml:space="preserve">abiertamente no reguladas, así como </w:t>
      </w:r>
      <w:r>
        <w:rPr>
          <w:rFonts w:ascii="Arial" w:eastAsia="Times New Roman" w:hAnsi="Arial" w:cs="Arial"/>
          <w:sz w:val="24"/>
          <w:szCs w:val="24"/>
        </w:rPr>
        <w:t xml:space="preserve">los </w:t>
      </w:r>
      <w:r w:rsidR="00653AFC">
        <w:rPr>
          <w:rFonts w:ascii="Arial" w:eastAsia="Times New Roman" w:hAnsi="Arial" w:cs="Arial"/>
          <w:sz w:val="24"/>
          <w:szCs w:val="24"/>
        </w:rPr>
        <w:t>muchos retos</w:t>
      </w:r>
      <w:r w:rsidR="00FE23CB">
        <w:rPr>
          <w:rFonts w:ascii="Arial" w:eastAsia="Times New Roman" w:hAnsi="Arial" w:cs="Arial"/>
          <w:sz w:val="24"/>
          <w:szCs w:val="24"/>
        </w:rPr>
        <w:t xml:space="preserve"> que plantean los avances científicos</w:t>
      </w:r>
      <w:r w:rsidR="00B61B65">
        <w:rPr>
          <w:rFonts w:ascii="Arial" w:eastAsia="Times New Roman" w:hAnsi="Arial" w:cs="Arial"/>
          <w:sz w:val="24"/>
          <w:szCs w:val="24"/>
        </w:rPr>
        <w:t>, entre otras condiciones.</w:t>
      </w:r>
    </w:p>
    <w:p w14:paraId="6FA59F25" w14:textId="77777777" w:rsidR="005F6BDA" w:rsidRPr="00DF62A3" w:rsidRDefault="005F6BDA" w:rsidP="002E037E">
      <w:pPr>
        <w:spacing w:after="240" w:line="360" w:lineRule="auto"/>
        <w:jc w:val="both"/>
        <w:rPr>
          <w:rFonts w:ascii="Arial" w:eastAsia="Times New Roman" w:hAnsi="Arial" w:cs="Arial"/>
          <w:sz w:val="24"/>
          <w:szCs w:val="24"/>
        </w:rPr>
      </w:pPr>
    </w:p>
    <w:p w14:paraId="225DF714" w14:textId="4D25D3C2" w:rsidR="00F95455" w:rsidRPr="005852A1" w:rsidRDefault="005852A1" w:rsidP="005852A1">
      <w:pPr>
        <w:spacing w:after="240" w:line="360" w:lineRule="auto"/>
        <w:ind w:left="360"/>
        <w:jc w:val="both"/>
        <w:rPr>
          <w:rFonts w:ascii="Arial" w:hAnsi="Arial" w:cs="Arial"/>
          <w:b/>
          <w:bCs/>
          <w:sz w:val="24"/>
          <w:szCs w:val="24"/>
        </w:rPr>
      </w:pPr>
      <w:r>
        <w:rPr>
          <w:rFonts w:ascii="Arial" w:hAnsi="Arial" w:cs="Arial"/>
          <w:b/>
          <w:bCs/>
          <w:sz w:val="24"/>
          <w:szCs w:val="24"/>
        </w:rPr>
        <w:t xml:space="preserve">III.1 </w:t>
      </w:r>
      <w:r w:rsidR="00F95455" w:rsidRPr="005852A1">
        <w:rPr>
          <w:rFonts w:ascii="Arial" w:hAnsi="Arial" w:cs="Arial"/>
          <w:b/>
          <w:bCs/>
          <w:sz w:val="24"/>
          <w:szCs w:val="24"/>
        </w:rPr>
        <w:t xml:space="preserve">Equidad </w:t>
      </w:r>
      <w:r w:rsidR="001E2AD3" w:rsidRPr="005852A1">
        <w:rPr>
          <w:rFonts w:ascii="Arial" w:hAnsi="Arial" w:cs="Arial"/>
          <w:b/>
          <w:bCs/>
          <w:sz w:val="24"/>
          <w:szCs w:val="24"/>
        </w:rPr>
        <w:t>de género</w:t>
      </w:r>
    </w:p>
    <w:p w14:paraId="2FBE2AB2" w14:textId="76DF96F6" w:rsidR="00B61B65" w:rsidRPr="00F911D6" w:rsidRDefault="00286FD5" w:rsidP="002E037E">
      <w:pPr>
        <w:spacing w:after="240" w:line="360" w:lineRule="auto"/>
        <w:jc w:val="both"/>
        <w:rPr>
          <w:rFonts w:ascii="Arial" w:hAnsi="Arial" w:cs="Arial"/>
          <w:sz w:val="24"/>
          <w:szCs w:val="24"/>
        </w:rPr>
      </w:pPr>
      <w:r>
        <w:rPr>
          <w:rFonts w:ascii="Arial" w:hAnsi="Arial" w:cs="Arial"/>
          <w:sz w:val="24"/>
          <w:szCs w:val="24"/>
        </w:rPr>
        <w:t xml:space="preserve">No es moda, ni retórica, ni fantasía. Es un hecho. Las mujeres en México son la parte más numerosa del cuerpo electoral y seguirían ocupando una ínfima minoría en el concierto de </w:t>
      </w:r>
      <w:r w:rsidR="00AC5DF3">
        <w:rPr>
          <w:rFonts w:ascii="Arial" w:hAnsi="Arial" w:cs="Arial"/>
          <w:sz w:val="24"/>
          <w:szCs w:val="24"/>
        </w:rPr>
        <w:t xml:space="preserve">los órganos de gobierno integrados mediante el voto popular, si </w:t>
      </w:r>
      <w:r w:rsidR="00AC5DF3" w:rsidRPr="00476DA2">
        <w:rPr>
          <w:rFonts w:ascii="Arial" w:hAnsi="Arial" w:cs="Arial"/>
          <w:sz w:val="24"/>
          <w:szCs w:val="24"/>
        </w:rPr>
        <w:t xml:space="preserve">no se hubiesen tomado medidas para garantizar la equidad de género. Primero, con la emisión de la sentencia pronunciada por la Sala Superior </w:t>
      </w:r>
      <w:r w:rsidR="0005487C" w:rsidRPr="00476DA2">
        <w:rPr>
          <w:rFonts w:ascii="Arial" w:hAnsi="Arial" w:cs="Arial"/>
          <w:sz w:val="24"/>
          <w:szCs w:val="24"/>
        </w:rPr>
        <w:t xml:space="preserve">de la máxima autoridad jurisdiccional de nuestro país </w:t>
      </w:r>
      <w:r w:rsidR="00AC5DF3" w:rsidRPr="00476DA2">
        <w:rPr>
          <w:rFonts w:ascii="Arial" w:hAnsi="Arial" w:cs="Arial"/>
          <w:sz w:val="24"/>
          <w:szCs w:val="24"/>
        </w:rPr>
        <w:t>en el expediente SUP-JDC-12642/2011, relativa a que ambos integrantes de cada fórmula de candidatos a cargos legislativos y municipales debían p</w:t>
      </w:r>
      <w:r w:rsidR="0005487C" w:rsidRPr="00476DA2">
        <w:rPr>
          <w:rFonts w:ascii="Arial" w:hAnsi="Arial" w:cs="Arial"/>
          <w:sz w:val="24"/>
          <w:szCs w:val="24"/>
        </w:rPr>
        <w:t>ertenecer al mismo género, y después, con</w:t>
      </w:r>
      <w:r w:rsidR="00AC5DF3" w:rsidRPr="00476DA2">
        <w:rPr>
          <w:rFonts w:ascii="Arial" w:hAnsi="Arial" w:cs="Arial"/>
          <w:sz w:val="24"/>
          <w:szCs w:val="24"/>
        </w:rPr>
        <w:t xml:space="preserve"> la incorporación </w:t>
      </w:r>
      <w:r w:rsidR="00AC5DF3" w:rsidRPr="00F911D6">
        <w:rPr>
          <w:rFonts w:ascii="Arial" w:hAnsi="Arial" w:cs="Arial"/>
          <w:sz w:val="24"/>
          <w:szCs w:val="24"/>
        </w:rPr>
        <w:t xml:space="preserve">del principio de paridad de género en el texto constitucional por parte del Congreso, </w:t>
      </w:r>
      <w:r w:rsidR="00F911D6" w:rsidRPr="00F911D6">
        <w:rPr>
          <w:rFonts w:ascii="Arial" w:hAnsi="Arial" w:cs="Arial"/>
          <w:sz w:val="24"/>
          <w:szCs w:val="24"/>
        </w:rPr>
        <w:t xml:space="preserve">y finalmente con </w:t>
      </w:r>
      <w:r w:rsidR="00AC5DF3" w:rsidRPr="00F911D6">
        <w:rPr>
          <w:rFonts w:ascii="Arial" w:hAnsi="Arial" w:cs="Arial"/>
          <w:sz w:val="24"/>
          <w:szCs w:val="24"/>
        </w:rPr>
        <w:t>la concepción de género</w:t>
      </w:r>
      <w:r w:rsidR="00F911D6" w:rsidRPr="00F911D6">
        <w:rPr>
          <w:rFonts w:ascii="Arial" w:hAnsi="Arial" w:cs="Arial"/>
          <w:sz w:val="24"/>
          <w:szCs w:val="24"/>
        </w:rPr>
        <w:t xml:space="preserve"> que ha cobrado mayor relevancia, potenciada por su </w:t>
      </w:r>
      <w:r w:rsidR="00AC5DF3" w:rsidRPr="00F911D6">
        <w:rPr>
          <w:rFonts w:ascii="Arial" w:hAnsi="Arial" w:cs="Arial"/>
          <w:sz w:val="24"/>
          <w:szCs w:val="24"/>
        </w:rPr>
        <w:t xml:space="preserve"> posterior aplicación extensiva por las Salas del Tribunal Electoral del Poder Judicial de la Federación.</w:t>
      </w:r>
    </w:p>
    <w:p w14:paraId="3E23CC39" w14:textId="1FD0D5BD" w:rsidR="00AC5DF3" w:rsidRDefault="00AC5DF3" w:rsidP="002E037E">
      <w:pPr>
        <w:spacing w:after="240" w:line="360" w:lineRule="auto"/>
        <w:jc w:val="both"/>
        <w:rPr>
          <w:rFonts w:ascii="Arial" w:hAnsi="Arial" w:cs="Arial"/>
          <w:sz w:val="24"/>
          <w:szCs w:val="24"/>
        </w:rPr>
      </w:pPr>
      <w:r>
        <w:rPr>
          <w:rFonts w:ascii="Arial" w:hAnsi="Arial" w:cs="Arial"/>
          <w:sz w:val="24"/>
          <w:szCs w:val="24"/>
        </w:rPr>
        <w:t>Lamentablemente, desde hace tiempo he sido testigo del importante desplazamiento que han sufrido las mujeres en la postulación a cargos de elección popular y, consecuentemente, en su obtención y</w:t>
      </w:r>
      <w:r w:rsidR="0045638C">
        <w:rPr>
          <w:rFonts w:ascii="Arial" w:hAnsi="Arial" w:cs="Arial"/>
          <w:sz w:val="24"/>
          <w:szCs w:val="24"/>
        </w:rPr>
        <w:t xml:space="preserve"> ejercicio; sin embargo, en los años recientes también he presenciado los esfuerzos que, desde distintas trincheras, las autoridades electorales han realizado para propiciar la integración del género </w:t>
      </w:r>
      <w:r w:rsidR="0045638C">
        <w:rPr>
          <w:rFonts w:ascii="Arial" w:hAnsi="Arial" w:cs="Arial"/>
          <w:sz w:val="24"/>
          <w:szCs w:val="24"/>
        </w:rPr>
        <w:lastRenderedPageBreak/>
        <w:t>femenino a la toma de decisiones y la integración de gobierno, mediante acciones como el diseño de concursos de ingreso a la función pública dirigidos únicamente a mujeres</w:t>
      </w:r>
      <w:r w:rsidR="00132D09">
        <w:rPr>
          <w:rFonts w:ascii="Arial" w:hAnsi="Arial" w:cs="Arial"/>
          <w:sz w:val="24"/>
          <w:szCs w:val="24"/>
        </w:rPr>
        <w:t>, el establecimiento de candados normativos para evitar la elusión de las normas relativas a la paridad de género y, más recientemente, el establecimiento y operación de protocolos dirigidos a prevenir y sancionar la violencia política contra las mujeres.</w:t>
      </w:r>
    </w:p>
    <w:p w14:paraId="6F106526" w14:textId="4FA9B02A" w:rsidR="00132D09" w:rsidRDefault="00132D09" w:rsidP="002E037E">
      <w:pPr>
        <w:spacing w:after="240" w:line="360" w:lineRule="auto"/>
        <w:jc w:val="both"/>
        <w:rPr>
          <w:rFonts w:ascii="Arial" w:hAnsi="Arial" w:cs="Arial"/>
          <w:sz w:val="24"/>
          <w:szCs w:val="24"/>
        </w:rPr>
      </w:pPr>
      <w:r>
        <w:rPr>
          <w:rFonts w:ascii="Arial" w:hAnsi="Arial" w:cs="Arial"/>
          <w:sz w:val="24"/>
          <w:szCs w:val="24"/>
        </w:rPr>
        <w:t xml:space="preserve">En esta medida, aparentemente la paridad de </w:t>
      </w:r>
      <w:r w:rsidR="0041097C">
        <w:rPr>
          <w:rFonts w:ascii="Arial" w:hAnsi="Arial" w:cs="Arial"/>
          <w:sz w:val="24"/>
          <w:szCs w:val="24"/>
        </w:rPr>
        <w:t>género</w:t>
      </w:r>
      <w:r>
        <w:rPr>
          <w:rFonts w:ascii="Arial" w:hAnsi="Arial" w:cs="Arial"/>
          <w:sz w:val="24"/>
          <w:szCs w:val="24"/>
        </w:rPr>
        <w:t xml:space="preserve"> y la inclusión de las mujeres en las instancias decisorias y la representación política, parecen estar aseguradas, pero a la fuerza y, a mi parecer, no es el camino idóneo para conseguir que sean las personas más aptas, capaces y preparadas, las que desempeñen los cargos más relevantes</w:t>
      </w:r>
      <w:r w:rsidR="0041097C">
        <w:rPr>
          <w:rFonts w:ascii="Arial" w:hAnsi="Arial" w:cs="Arial"/>
          <w:sz w:val="24"/>
          <w:szCs w:val="24"/>
        </w:rPr>
        <w:t>. Vamos,</w:t>
      </w:r>
      <w:r>
        <w:rPr>
          <w:rFonts w:ascii="Arial" w:hAnsi="Arial" w:cs="Arial"/>
          <w:sz w:val="24"/>
          <w:szCs w:val="24"/>
        </w:rPr>
        <w:t xml:space="preserve"> </w:t>
      </w:r>
      <w:r w:rsidRPr="00132D09">
        <w:rPr>
          <w:rFonts w:ascii="Arial" w:hAnsi="Arial" w:cs="Arial"/>
          <w:i/>
          <w:iCs/>
          <w:sz w:val="24"/>
          <w:szCs w:val="24"/>
        </w:rPr>
        <w:t>a fuerza ni los zapatos</w:t>
      </w:r>
      <w:r w:rsidR="0041097C">
        <w:rPr>
          <w:rFonts w:ascii="Arial" w:hAnsi="Arial" w:cs="Arial"/>
          <w:i/>
          <w:iCs/>
          <w:sz w:val="24"/>
          <w:szCs w:val="24"/>
        </w:rPr>
        <w:t xml:space="preserve"> entran</w:t>
      </w:r>
      <w:r>
        <w:rPr>
          <w:rFonts w:ascii="Arial" w:hAnsi="Arial" w:cs="Arial"/>
          <w:sz w:val="24"/>
          <w:szCs w:val="24"/>
        </w:rPr>
        <w:t>.</w:t>
      </w:r>
    </w:p>
    <w:p w14:paraId="021046D0" w14:textId="0AE6843D" w:rsidR="00132D09" w:rsidRDefault="00132D09" w:rsidP="002E037E">
      <w:pPr>
        <w:spacing w:after="240" w:line="360" w:lineRule="auto"/>
        <w:jc w:val="both"/>
        <w:rPr>
          <w:rFonts w:ascii="Arial" w:hAnsi="Arial" w:cs="Arial"/>
          <w:sz w:val="24"/>
          <w:szCs w:val="24"/>
        </w:rPr>
      </w:pPr>
      <w:r>
        <w:rPr>
          <w:rFonts w:ascii="Arial" w:hAnsi="Arial" w:cs="Arial"/>
          <w:sz w:val="24"/>
          <w:szCs w:val="24"/>
        </w:rPr>
        <w:t>Entre muchos otros que no podrí</w:t>
      </w:r>
      <w:r w:rsidR="0041097C">
        <w:rPr>
          <w:rFonts w:ascii="Arial" w:hAnsi="Arial" w:cs="Arial"/>
          <w:sz w:val="24"/>
          <w:szCs w:val="24"/>
        </w:rPr>
        <w:t>a desarrollar en el cuerpo del presente</w:t>
      </w:r>
      <w:r>
        <w:rPr>
          <w:rFonts w:ascii="Arial" w:hAnsi="Arial" w:cs="Arial"/>
          <w:sz w:val="24"/>
          <w:szCs w:val="24"/>
        </w:rPr>
        <w:t xml:space="preserve"> ensayo, una </w:t>
      </w:r>
      <w:r w:rsidR="0041097C">
        <w:rPr>
          <w:rFonts w:ascii="Arial" w:hAnsi="Arial" w:cs="Arial"/>
          <w:sz w:val="24"/>
          <w:szCs w:val="24"/>
        </w:rPr>
        <w:t>de las metas más preciadas a la</w:t>
      </w:r>
      <w:r>
        <w:rPr>
          <w:rFonts w:ascii="Arial" w:hAnsi="Arial" w:cs="Arial"/>
          <w:sz w:val="24"/>
          <w:szCs w:val="24"/>
        </w:rPr>
        <w:t xml:space="preserve"> que debe dirigirse la autoridad electoral idónea, es el cambio de paradigma para el acceso de hombres y mujeres a los cargos de autoridad, un esquema en el que no sea necesario el uso de la fuerza para incluir a las personas.</w:t>
      </w:r>
    </w:p>
    <w:p w14:paraId="6781A3EB" w14:textId="77777777" w:rsidR="008145B2" w:rsidRDefault="00132D09" w:rsidP="002E037E">
      <w:pPr>
        <w:spacing w:after="240" w:line="360" w:lineRule="auto"/>
        <w:jc w:val="both"/>
        <w:rPr>
          <w:rFonts w:ascii="Arial" w:hAnsi="Arial" w:cs="Arial"/>
          <w:sz w:val="24"/>
          <w:szCs w:val="24"/>
        </w:rPr>
      </w:pPr>
      <w:r>
        <w:rPr>
          <w:rFonts w:ascii="Arial" w:hAnsi="Arial" w:cs="Arial"/>
          <w:sz w:val="24"/>
          <w:szCs w:val="24"/>
        </w:rPr>
        <w:t xml:space="preserve">Con ese norte, </w:t>
      </w:r>
      <w:r w:rsidR="00913051">
        <w:rPr>
          <w:rFonts w:ascii="Arial" w:hAnsi="Arial" w:cs="Arial"/>
          <w:sz w:val="24"/>
          <w:szCs w:val="24"/>
        </w:rPr>
        <w:t>será t</w:t>
      </w:r>
      <w:r w:rsidR="00913051" w:rsidRPr="00913051">
        <w:rPr>
          <w:rFonts w:ascii="Arial" w:hAnsi="Arial" w:cs="Arial"/>
          <w:sz w:val="24"/>
          <w:szCs w:val="24"/>
        </w:rPr>
        <w:t>area de quienes integran el</w:t>
      </w:r>
      <w:r w:rsidR="00913051">
        <w:rPr>
          <w:rFonts w:ascii="Arial" w:hAnsi="Arial" w:cs="Arial"/>
          <w:sz w:val="24"/>
          <w:szCs w:val="24"/>
        </w:rPr>
        <w:t xml:space="preserve"> </w:t>
      </w:r>
      <w:r w:rsidR="00913051" w:rsidRPr="00913051">
        <w:rPr>
          <w:rFonts w:ascii="Arial" w:hAnsi="Arial" w:cs="Arial"/>
          <w:sz w:val="24"/>
          <w:szCs w:val="24"/>
        </w:rPr>
        <w:t>órgano superior de dirección del INE</w:t>
      </w:r>
      <w:r w:rsidR="00913051">
        <w:rPr>
          <w:rFonts w:ascii="Arial" w:hAnsi="Arial" w:cs="Arial"/>
          <w:sz w:val="24"/>
          <w:szCs w:val="24"/>
        </w:rPr>
        <w:t xml:space="preserve">, </w:t>
      </w:r>
      <w:r w:rsidR="00913051" w:rsidRPr="00913051">
        <w:rPr>
          <w:rFonts w:ascii="Arial" w:hAnsi="Arial" w:cs="Arial"/>
          <w:sz w:val="24"/>
          <w:szCs w:val="24"/>
        </w:rPr>
        <w:t xml:space="preserve">promover un entorno en el que las mujeres tengan las condiciones </w:t>
      </w:r>
      <w:r w:rsidR="008145B2">
        <w:rPr>
          <w:rFonts w:ascii="Arial" w:hAnsi="Arial" w:cs="Arial"/>
          <w:sz w:val="24"/>
          <w:szCs w:val="24"/>
        </w:rPr>
        <w:t>n</w:t>
      </w:r>
      <w:r w:rsidR="008145B2" w:rsidRPr="008145B2">
        <w:rPr>
          <w:rFonts w:ascii="Arial" w:hAnsi="Arial" w:cs="Arial"/>
          <w:sz w:val="24"/>
          <w:szCs w:val="24"/>
        </w:rPr>
        <w:t xml:space="preserve">ecesarias </w:t>
      </w:r>
      <w:r w:rsidR="00913051" w:rsidRPr="00913051">
        <w:rPr>
          <w:rFonts w:ascii="Arial" w:hAnsi="Arial" w:cs="Arial"/>
          <w:sz w:val="24"/>
          <w:szCs w:val="24"/>
        </w:rPr>
        <w:t>para competir en igualdad plena para obtener cargos y puestos tanto al interior del propio Instituto, cómo de los órganos de Gobierno, sin que sea necesario forzar su inclusión</w:t>
      </w:r>
      <w:r w:rsidR="008145B2">
        <w:rPr>
          <w:rFonts w:ascii="Arial" w:hAnsi="Arial" w:cs="Arial"/>
          <w:sz w:val="24"/>
          <w:szCs w:val="24"/>
        </w:rPr>
        <w:t>.</w:t>
      </w:r>
    </w:p>
    <w:p w14:paraId="62ACBD0B" w14:textId="46854F73" w:rsidR="00132D09" w:rsidRDefault="008145B2" w:rsidP="002E037E">
      <w:pPr>
        <w:spacing w:after="240" w:line="360" w:lineRule="auto"/>
        <w:jc w:val="both"/>
        <w:rPr>
          <w:rFonts w:ascii="Arial" w:hAnsi="Arial" w:cs="Arial"/>
          <w:sz w:val="24"/>
          <w:szCs w:val="24"/>
        </w:rPr>
      </w:pPr>
      <w:r w:rsidRPr="008145B2">
        <w:rPr>
          <w:rFonts w:ascii="Arial" w:hAnsi="Arial" w:cs="Arial"/>
          <w:sz w:val="24"/>
          <w:szCs w:val="24"/>
        </w:rPr>
        <w:t>Idealmente</w:t>
      </w:r>
      <w:r>
        <w:rPr>
          <w:rFonts w:ascii="Arial" w:hAnsi="Arial" w:cs="Arial"/>
          <w:sz w:val="24"/>
          <w:szCs w:val="24"/>
        </w:rPr>
        <w:t xml:space="preserve">, </w:t>
      </w:r>
      <w:r w:rsidRPr="008145B2">
        <w:rPr>
          <w:rFonts w:ascii="Arial" w:hAnsi="Arial" w:cs="Arial"/>
          <w:sz w:val="24"/>
          <w:szCs w:val="24"/>
        </w:rPr>
        <w:t>el objetivo mencionado debería ser</w:t>
      </w:r>
      <w:r>
        <w:rPr>
          <w:rFonts w:ascii="Arial" w:hAnsi="Arial" w:cs="Arial"/>
          <w:sz w:val="24"/>
          <w:szCs w:val="24"/>
        </w:rPr>
        <w:t xml:space="preserve"> </w:t>
      </w:r>
      <w:r w:rsidRPr="008145B2">
        <w:rPr>
          <w:rFonts w:ascii="Arial" w:hAnsi="Arial" w:cs="Arial"/>
          <w:sz w:val="24"/>
          <w:szCs w:val="24"/>
        </w:rPr>
        <w:t>asequible</w:t>
      </w:r>
      <w:r w:rsidR="00913051">
        <w:rPr>
          <w:rFonts w:ascii="Arial" w:hAnsi="Arial" w:cs="Arial"/>
          <w:sz w:val="24"/>
          <w:szCs w:val="24"/>
        </w:rPr>
        <w:t xml:space="preserve">, </w:t>
      </w:r>
      <w:r w:rsidR="00913051" w:rsidRPr="00913051">
        <w:rPr>
          <w:rFonts w:ascii="Arial" w:hAnsi="Arial" w:cs="Arial"/>
          <w:sz w:val="24"/>
          <w:szCs w:val="24"/>
        </w:rPr>
        <w:t>mediante el establecimiento de programas permanentes de educación cívica y cultura de la igualdad</w:t>
      </w:r>
      <w:r w:rsidR="00913051">
        <w:rPr>
          <w:rFonts w:ascii="Arial" w:hAnsi="Arial" w:cs="Arial"/>
          <w:sz w:val="24"/>
          <w:szCs w:val="24"/>
        </w:rPr>
        <w:t xml:space="preserve">, </w:t>
      </w:r>
      <w:r w:rsidR="00913051" w:rsidRPr="00913051">
        <w:rPr>
          <w:rFonts w:ascii="Arial" w:hAnsi="Arial" w:cs="Arial"/>
          <w:sz w:val="24"/>
          <w:szCs w:val="24"/>
        </w:rPr>
        <w:t>para que cada uno de nosotros, antes que hombres o mujeres</w:t>
      </w:r>
      <w:r w:rsidR="00913051">
        <w:rPr>
          <w:rFonts w:ascii="Arial" w:hAnsi="Arial" w:cs="Arial"/>
          <w:sz w:val="24"/>
          <w:szCs w:val="24"/>
        </w:rPr>
        <w:t xml:space="preserve">, </w:t>
      </w:r>
      <w:r w:rsidR="00913051" w:rsidRPr="00913051">
        <w:rPr>
          <w:rFonts w:ascii="Arial" w:hAnsi="Arial" w:cs="Arial"/>
          <w:sz w:val="24"/>
          <w:szCs w:val="24"/>
        </w:rPr>
        <w:t xml:space="preserve">nos aceptemos como personas capaces, inteligentes, </w:t>
      </w:r>
      <w:r w:rsidR="00913051">
        <w:rPr>
          <w:rFonts w:ascii="Arial" w:hAnsi="Arial" w:cs="Arial"/>
          <w:sz w:val="24"/>
          <w:szCs w:val="24"/>
        </w:rPr>
        <w:t xml:space="preserve">hábiles </w:t>
      </w:r>
      <w:r w:rsidR="00913051" w:rsidRPr="00913051">
        <w:rPr>
          <w:rFonts w:ascii="Arial" w:hAnsi="Arial" w:cs="Arial"/>
          <w:sz w:val="24"/>
          <w:szCs w:val="24"/>
        </w:rPr>
        <w:t>y preparadas para desempeñar cualquier responsabilidad</w:t>
      </w:r>
      <w:r w:rsidR="00913051">
        <w:rPr>
          <w:rFonts w:ascii="Arial" w:hAnsi="Arial" w:cs="Arial"/>
          <w:sz w:val="24"/>
          <w:szCs w:val="24"/>
        </w:rPr>
        <w:t xml:space="preserve">, </w:t>
      </w:r>
      <w:r w:rsidR="00913051" w:rsidRPr="00913051">
        <w:rPr>
          <w:rFonts w:ascii="Arial" w:hAnsi="Arial" w:cs="Arial"/>
          <w:sz w:val="24"/>
          <w:szCs w:val="24"/>
        </w:rPr>
        <w:t xml:space="preserve">independientemente de nuestras </w:t>
      </w:r>
      <w:r w:rsidR="00913051" w:rsidRPr="000948E0">
        <w:rPr>
          <w:rFonts w:ascii="Arial" w:hAnsi="Arial" w:cs="Arial"/>
          <w:sz w:val="24"/>
          <w:szCs w:val="24"/>
        </w:rPr>
        <w:t xml:space="preserve">características </w:t>
      </w:r>
      <w:r w:rsidR="000948E0" w:rsidRPr="000948E0">
        <w:rPr>
          <w:rFonts w:ascii="Arial" w:hAnsi="Arial" w:cs="Arial"/>
          <w:sz w:val="24"/>
          <w:szCs w:val="24"/>
        </w:rPr>
        <w:t>b</w:t>
      </w:r>
      <w:r w:rsidR="00913051" w:rsidRPr="000948E0">
        <w:rPr>
          <w:rFonts w:ascii="Arial" w:hAnsi="Arial" w:cs="Arial"/>
          <w:sz w:val="24"/>
          <w:szCs w:val="24"/>
        </w:rPr>
        <w:t xml:space="preserve">iológicas, como </w:t>
      </w:r>
      <w:r w:rsidR="00913051">
        <w:rPr>
          <w:rFonts w:ascii="Arial" w:hAnsi="Arial" w:cs="Arial"/>
          <w:sz w:val="24"/>
          <w:szCs w:val="24"/>
        </w:rPr>
        <w:t xml:space="preserve">también deberemos ser </w:t>
      </w:r>
      <w:r w:rsidR="00913051" w:rsidRPr="00913051">
        <w:rPr>
          <w:rFonts w:ascii="Arial" w:hAnsi="Arial" w:cs="Arial"/>
          <w:sz w:val="24"/>
          <w:szCs w:val="24"/>
        </w:rPr>
        <w:t xml:space="preserve">capaces de </w:t>
      </w:r>
      <w:r>
        <w:rPr>
          <w:rFonts w:ascii="Arial" w:hAnsi="Arial" w:cs="Arial"/>
          <w:sz w:val="24"/>
          <w:szCs w:val="24"/>
        </w:rPr>
        <w:t xml:space="preserve">poner de </w:t>
      </w:r>
      <w:r w:rsidR="00913051" w:rsidRPr="00913051">
        <w:rPr>
          <w:rFonts w:ascii="Arial" w:hAnsi="Arial" w:cs="Arial"/>
          <w:sz w:val="24"/>
          <w:szCs w:val="24"/>
        </w:rPr>
        <w:t>lado el color de piel</w:t>
      </w:r>
      <w:r>
        <w:rPr>
          <w:rFonts w:ascii="Arial" w:hAnsi="Arial" w:cs="Arial"/>
          <w:sz w:val="24"/>
          <w:szCs w:val="24"/>
        </w:rPr>
        <w:t>,</w:t>
      </w:r>
      <w:r w:rsidR="00913051" w:rsidRPr="00913051">
        <w:rPr>
          <w:rFonts w:ascii="Arial" w:hAnsi="Arial" w:cs="Arial"/>
          <w:sz w:val="24"/>
          <w:szCs w:val="24"/>
        </w:rPr>
        <w:t xml:space="preserve"> la procedencia étnica</w:t>
      </w:r>
      <w:r>
        <w:rPr>
          <w:rFonts w:ascii="Arial" w:hAnsi="Arial" w:cs="Arial"/>
          <w:sz w:val="24"/>
          <w:szCs w:val="24"/>
        </w:rPr>
        <w:t>, l</w:t>
      </w:r>
      <w:r w:rsidRPr="008145B2">
        <w:rPr>
          <w:rFonts w:ascii="Arial" w:hAnsi="Arial" w:cs="Arial"/>
          <w:sz w:val="24"/>
          <w:szCs w:val="24"/>
        </w:rPr>
        <w:t xml:space="preserve">a orientación sexual </w:t>
      </w:r>
      <w:r>
        <w:rPr>
          <w:rFonts w:ascii="Arial" w:hAnsi="Arial" w:cs="Arial"/>
          <w:sz w:val="24"/>
          <w:szCs w:val="24"/>
        </w:rPr>
        <w:t xml:space="preserve">y </w:t>
      </w:r>
      <w:r w:rsidRPr="008145B2">
        <w:rPr>
          <w:rFonts w:ascii="Arial" w:hAnsi="Arial" w:cs="Arial"/>
          <w:sz w:val="24"/>
          <w:szCs w:val="24"/>
        </w:rPr>
        <w:t>las condiciones de salud</w:t>
      </w:r>
      <w:r>
        <w:rPr>
          <w:rFonts w:ascii="Arial" w:hAnsi="Arial" w:cs="Arial"/>
          <w:sz w:val="24"/>
          <w:szCs w:val="24"/>
        </w:rPr>
        <w:t>, c</w:t>
      </w:r>
      <w:r w:rsidRPr="008145B2">
        <w:rPr>
          <w:rFonts w:ascii="Arial" w:hAnsi="Arial" w:cs="Arial"/>
          <w:sz w:val="24"/>
          <w:szCs w:val="24"/>
        </w:rPr>
        <w:t>onvirtiéndonos en una sociedad incluyente</w:t>
      </w:r>
      <w:r>
        <w:rPr>
          <w:rFonts w:ascii="Arial" w:hAnsi="Arial" w:cs="Arial"/>
          <w:sz w:val="24"/>
          <w:szCs w:val="24"/>
        </w:rPr>
        <w:t xml:space="preserve"> </w:t>
      </w:r>
      <w:r w:rsidR="0041097C">
        <w:rPr>
          <w:rFonts w:ascii="Arial" w:hAnsi="Arial" w:cs="Arial"/>
          <w:sz w:val="24"/>
          <w:szCs w:val="24"/>
        </w:rPr>
        <w:t>p</w:t>
      </w:r>
      <w:r w:rsidRPr="008145B2">
        <w:rPr>
          <w:rFonts w:ascii="Arial" w:hAnsi="Arial" w:cs="Arial"/>
          <w:sz w:val="24"/>
          <w:szCs w:val="24"/>
        </w:rPr>
        <w:t>or decisión y no por obligación</w:t>
      </w:r>
      <w:r>
        <w:rPr>
          <w:rFonts w:ascii="Arial" w:hAnsi="Arial" w:cs="Arial"/>
          <w:sz w:val="24"/>
          <w:szCs w:val="24"/>
        </w:rPr>
        <w:t xml:space="preserve">; </w:t>
      </w:r>
      <w:r w:rsidRPr="008145B2">
        <w:rPr>
          <w:rFonts w:ascii="Arial" w:hAnsi="Arial" w:cs="Arial"/>
          <w:sz w:val="24"/>
          <w:szCs w:val="24"/>
        </w:rPr>
        <w:lastRenderedPageBreak/>
        <w:t>Pero si la conciencia es incapaz de conducirnos por ese camino</w:t>
      </w:r>
      <w:r>
        <w:rPr>
          <w:rFonts w:ascii="Arial" w:hAnsi="Arial" w:cs="Arial"/>
          <w:sz w:val="24"/>
          <w:szCs w:val="24"/>
        </w:rPr>
        <w:t xml:space="preserve">, </w:t>
      </w:r>
      <w:r w:rsidRPr="008145B2">
        <w:rPr>
          <w:rFonts w:ascii="Arial" w:hAnsi="Arial" w:cs="Arial"/>
          <w:sz w:val="24"/>
          <w:szCs w:val="24"/>
        </w:rPr>
        <w:t>debemos contar también con un órgano electoral capaz de hacer vale</w:t>
      </w:r>
      <w:r>
        <w:rPr>
          <w:rFonts w:ascii="Arial" w:hAnsi="Arial" w:cs="Arial"/>
          <w:sz w:val="24"/>
          <w:szCs w:val="24"/>
        </w:rPr>
        <w:t xml:space="preserve">r </w:t>
      </w:r>
      <w:r w:rsidRPr="008145B2">
        <w:rPr>
          <w:rFonts w:ascii="Arial" w:hAnsi="Arial" w:cs="Arial"/>
          <w:sz w:val="24"/>
          <w:szCs w:val="24"/>
        </w:rPr>
        <w:t>la ley</w:t>
      </w:r>
      <w:r>
        <w:rPr>
          <w:rFonts w:ascii="Arial" w:hAnsi="Arial" w:cs="Arial"/>
          <w:sz w:val="24"/>
          <w:szCs w:val="24"/>
        </w:rPr>
        <w:t xml:space="preserve">, </w:t>
      </w:r>
      <w:r w:rsidRPr="008145B2">
        <w:rPr>
          <w:rFonts w:ascii="Arial" w:hAnsi="Arial" w:cs="Arial"/>
          <w:sz w:val="24"/>
          <w:szCs w:val="24"/>
        </w:rPr>
        <w:t>imponiendo en su cas</w:t>
      </w:r>
      <w:r>
        <w:rPr>
          <w:rFonts w:ascii="Arial" w:hAnsi="Arial" w:cs="Arial"/>
          <w:sz w:val="24"/>
          <w:szCs w:val="24"/>
        </w:rPr>
        <w:t xml:space="preserve">o, </w:t>
      </w:r>
      <w:r w:rsidRPr="008145B2">
        <w:rPr>
          <w:rFonts w:ascii="Arial" w:hAnsi="Arial" w:cs="Arial"/>
          <w:sz w:val="24"/>
          <w:szCs w:val="24"/>
        </w:rPr>
        <w:t>las sanciones que procedan sin miramientos ni consideraciones</w:t>
      </w:r>
      <w:r>
        <w:rPr>
          <w:rFonts w:ascii="Arial" w:hAnsi="Arial" w:cs="Arial"/>
          <w:sz w:val="24"/>
          <w:szCs w:val="24"/>
        </w:rPr>
        <w:t>.</w:t>
      </w:r>
    </w:p>
    <w:p w14:paraId="60C22084" w14:textId="77777777" w:rsidR="005F6BDA" w:rsidRDefault="005F6BDA" w:rsidP="002E037E">
      <w:pPr>
        <w:spacing w:after="240" w:line="360" w:lineRule="auto"/>
        <w:jc w:val="both"/>
        <w:rPr>
          <w:rFonts w:ascii="Arial" w:hAnsi="Arial" w:cs="Arial"/>
          <w:sz w:val="24"/>
          <w:szCs w:val="24"/>
        </w:rPr>
      </w:pPr>
    </w:p>
    <w:p w14:paraId="0F8E10D3" w14:textId="3BD47565" w:rsidR="00F95455" w:rsidRPr="005852A1" w:rsidRDefault="005852A1" w:rsidP="005852A1">
      <w:pPr>
        <w:spacing w:after="240" w:line="360" w:lineRule="auto"/>
        <w:ind w:left="360"/>
        <w:jc w:val="both"/>
        <w:rPr>
          <w:rFonts w:ascii="Arial" w:hAnsi="Arial" w:cs="Arial"/>
          <w:b/>
          <w:bCs/>
          <w:sz w:val="24"/>
          <w:szCs w:val="24"/>
        </w:rPr>
      </w:pPr>
      <w:r>
        <w:rPr>
          <w:rFonts w:ascii="Arial" w:hAnsi="Arial" w:cs="Arial"/>
          <w:b/>
          <w:bCs/>
          <w:sz w:val="24"/>
          <w:szCs w:val="24"/>
        </w:rPr>
        <w:t xml:space="preserve">III.2 </w:t>
      </w:r>
      <w:r w:rsidR="00B61B65" w:rsidRPr="005852A1">
        <w:rPr>
          <w:rFonts w:ascii="Arial" w:hAnsi="Arial" w:cs="Arial"/>
          <w:b/>
          <w:bCs/>
          <w:sz w:val="24"/>
          <w:szCs w:val="24"/>
        </w:rPr>
        <w:t xml:space="preserve">Gobernanza </w:t>
      </w:r>
      <w:r w:rsidR="001E2AD3" w:rsidRPr="005852A1">
        <w:rPr>
          <w:rFonts w:ascii="Arial" w:hAnsi="Arial" w:cs="Arial"/>
          <w:b/>
          <w:bCs/>
          <w:sz w:val="24"/>
          <w:szCs w:val="24"/>
        </w:rPr>
        <w:t>electoral digital</w:t>
      </w:r>
      <w:r w:rsidR="005F6BDA">
        <w:rPr>
          <w:rFonts w:ascii="Arial" w:hAnsi="Arial" w:cs="Arial"/>
          <w:b/>
          <w:bCs/>
          <w:sz w:val="24"/>
          <w:szCs w:val="24"/>
        </w:rPr>
        <w:t>.</w:t>
      </w:r>
    </w:p>
    <w:p w14:paraId="16EDF0B4" w14:textId="69DBC401" w:rsidR="002E037E" w:rsidRPr="00F911D6" w:rsidRDefault="002E5323" w:rsidP="002E037E">
      <w:pPr>
        <w:spacing w:after="240" w:line="360" w:lineRule="auto"/>
        <w:jc w:val="both"/>
        <w:rPr>
          <w:rFonts w:ascii="Arial" w:hAnsi="Arial" w:cs="Arial"/>
          <w:sz w:val="24"/>
          <w:szCs w:val="24"/>
        </w:rPr>
      </w:pPr>
      <w:r w:rsidRPr="00F911D6">
        <w:rPr>
          <w:rFonts w:ascii="Arial" w:hAnsi="Arial" w:cs="Arial"/>
          <w:sz w:val="24"/>
          <w:szCs w:val="24"/>
        </w:rPr>
        <w:t>Así como los esquemas de comunicación de las propuestas políticas evolucionaron del mitin a</w:t>
      </w:r>
      <w:r w:rsidR="0044390D" w:rsidRPr="00F911D6">
        <w:rPr>
          <w:rFonts w:ascii="Arial" w:hAnsi="Arial" w:cs="Arial"/>
          <w:sz w:val="24"/>
          <w:szCs w:val="24"/>
        </w:rPr>
        <w:t xml:space="preserve"> la radio, luego</w:t>
      </w:r>
      <w:r w:rsidRPr="00F911D6">
        <w:rPr>
          <w:rFonts w:ascii="Arial" w:hAnsi="Arial" w:cs="Arial"/>
          <w:sz w:val="24"/>
          <w:szCs w:val="24"/>
        </w:rPr>
        <w:t xml:space="preserve"> a la televisión y posteriormente a los medios digitales, derivado de la creciente complejidad de las sociedades</w:t>
      </w:r>
      <w:r w:rsidR="00754050" w:rsidRPr="00F911D6">
        <w:rPr>
          <w:rFonts w:ascii="Arial" w:hAnsi="Arial" w:cs="Arial"/>
          <w:sz w:val="24"/>
          <w:szCs w:val="24"/>
        </w:rPr>
        <w:t xml:space="preserve"> y la evolución tecnológica</w:t>
      </w:r>
      <w:r w:rsidRPr="00F911D6">
        <w:rPr>
          <w:rFonts w:ascii="Arial" w:hAnsi="Arial" w:cs="Arial"/>
          <w:sz w:val="24"/>
          <w:szCs w:val="24"/>
        </w:rPr>
        <w:t xml:space="preserve">, </w:t>
      </w:r>
      <w:r w:rsidR="00E54ECD" w:rsidRPr="00F911D6">
        <w:rPr>
          <w:rFonts w:ascii="Arial" w:hAnsi="Arial" w:cs="Arial"/>
          <w:sz w:val="24"/>
          <w:szCs w:val="24"/>
        </w:rPr>
        <w:t>es un hecho que</w:t>
      </w:r>
      <w:r w:rsidR="00995631" w:rsidRPr="00F911D6">
        <w:rPr>
          <w:rFonts w:ascii="Arial" w:hAnsi="Arial" w:cs="Arial"/>
          <w:sz w:val="24"/>
          <w:szCs w:val="24"/>
        </w:rPr>
        <w:t xml:space="preserve"> las </w:t>
      </w:r>
      <w:r w:rsidRPr="00F911D6">
        <w:rPr>
          <w:rFonts w:ascii="Arial" w:hAnsi="Arial" w:cs="Arial"/>
          <w:sz w:val="24"/>
          <w:szCs w:val="24"/>
        </w:rPr>
        <w:t>jornadas laborales de los mayores de 18 años</w:t>
      </w:r>
      <w:r w:rsidR="00995631" w:rsidRPr="00F911D6">
        <w:rPr>
          <w:rFonts w:ascii="Arial" w:hAnsi="Arial" w:cs="Arial"/>
          <w:sz w:val="24"/>
          <w:szCs w:val="24"/>
        </w:rPr>
        <w:t xml:space="preserve"> son</w:t>
      </w:r>
      <w:r w:rsidRPr="00F911D6">
        <w:rPr>
          <w:rFonts w:ascii="Arial" w:hAnsi="Arial" w:cs="Arial"/>
          <w:sz w:val="24"/>
          <w:szCs w:val="24"/>
        </w:rPr>
        <w:t xml:space="preserve"> cada vez </w:t>
      </w:r>
      <w:r w:rsidR="00E54ECD" w:rsidRPr="00F911D6">
        <w:rPr>
          <w:rFonts w:ascii="Arial" w:hAnsi="Arial" w:cs="Arial"/>
          <w:sz w:val="24"/>
          <w:szCs w:val="24"/>
        </w:rPr>
        <w:t>más extensas y que resulta</w:t>
      </w:r>
      <w:r w:rsidRPr="00F911D6">
        <w:rPr>
          <w:rFonts w:ascii="Arial" w:hAnsi="Arial" w:cs="Arial"/>
          <w:sz w:val="24"/>
          <w:szCs w:val="24"/>
        </w:rPr>
        <w:t xml:space="preserve"> más frecuente </w:t>
      </w:r>
      <w:r w:rsidR="00995631" w:rsidRPr="00F911D6">
        <w:rPr>
          <w:rFonts w:ascii="Arial" w:hAnsi="Arial" w:cs="Arial"/>
          <w:sz w:val="24"/>
          <w:szCs w:val="24"/>
        </w:rPr>
        <w:t xml:space="preserve">la </w:t>
      </w:r>
      <w:r w:rsidRPr="00F911D6">
        <w:rPr>
          <w:rFonts w:ascii="Arial" w:hAnsi="Arial" w:cs="Arial"/>
          <w:sz w:val="24"/>
          <w:szCs w:val="24"/>
        </w:rPr>
        <w:t>necesidad de viajar fuera del lugar de origen o r</w:t>
      </w:r>
      <w:r w:rsidR="00E54ECD" w:rsidRPr="00F911D6">
        <w:rPr>
          <w:rFonts w:ascii="Arial" w:hAnsi="Arial" w:cs="Arial"/>
          <w:sz w:val="24"/>
          <w:szCs w:val="24"/>
        </w:rPr>
        <w:t>esidencia para acudir al empleo, además de que</w:t>
      </w:r>
      <w:r w:rsidRPr="00F911D6">
        <w:rPr>
          <w:rFonts w:ascii="Arial" w:hAnsi="Arial" w:cs="Arial"/>
          <w:sz w:val="24"/>
          <w:szCs w:val="24"/>
        </w:rPr>
        <w:t xml:space="preserve"> </w:t>
      </w:r>
      <w:r w:rsidR="00E54ECD" w:rsidRPr="00F911D6">
        <w:rPr>
          <w:rFonts w:ascii="Arial" w:hAnsi="Arial" w:cs="Arial"/>
          <w:sz w:val="24"/>
          <w:szCs w:val="24"/>
        </w:rPr>
        <w:t xml:space="preserve">se han </w:t>
      </w:r>
      <w:r w:rsidRPr="00F911D6">
        <w:rPr>
          <w:rFonts w:ascii="Arial" w:hAnsi="Arial" w:cs="Arial"/>
          <w:sz w:val="24"/>
          <w:szCs w:val="24"/>
        </w:rPr>
        <w:t>genera</w:t>
      </w:r>
      <w:r w:rsidR="00E54ECD" w:rsidRPr="00F911D6">
        <w:rPr>
          <w:rFonts w:ascii="Arial" w:hAnsi="Arial" w:cs="Arial"/>
          <w:sz w:val="24"/>
          <w:szCs w:val="24"/>
        </w:rPr>
        <w:t>do</w:t>
      </w:r>
      <w:r w:rsidRPr="00F911D6">
        <w:rPr>
          <w:rFonts w:ascii="Arial" w:hAnsi="Arial" w:cs="Arial"/>
          <w:sz w:val="24"/>
          <w:szCs w:val="24"/>
        </w:rPr>
        <w:t xml:space="preserve"> amplias zonas metropolitanas donde se confunden los límites territoriales y la facilidad de acceder a contenidos alojados en computadoras distantes,</w:t>
      </w:r>
      <w:r w:rsidR="00105CE6" w:rsidRPr="00F911D6">
        <w:rPr>
          <w:rFonts w:ascii="Arial" w:hAnsi="Arial" w:cs="Arial"/>
          <w:sz w:val="24"/>
          <w:szCs w:val="24"/>
        </w:rPr>
        <w:t xml:space="preserve"> por lo que</w:t>
      </w:r>
      <w:r w:rsidRPr="00F911D6">
        <w:rPr>
          <w:rFonts w:ascii="Arial" w:hAnsi="Arial" w:cs="Arial"/>
          <w:sz w:val="24"/>
          <w:szCs w:val="24"/>
        </w:rPr>
        <w:t xml:space="preserve"> </w:t>
      </w:r>
      <w:r w:rsidR="00E54ECD" w:rsidRPr="00F911D6">
        <w:rPr>
          <w:rFonts w:ascii="Arial" w:hAnsi="Arial" w:cs="Arial"/>
          <w:sz w:val="24"/>
          <w:szCs w:val="24"/>
        </w:rPr>
        <w:t xml:space="preserve">es inminente que </w:t>
      </w:r>
      <w:r w:rsidRPr="00F911D6">
        <w:rPr>
          <w:rFonts w:ascii="Arial" w:hAnsi="Arial" w:cs="Arial"/>
          <w:sz w:val="24"/>
          <w:szCs w:val="24"/>
        </w:rPr>
        <w:t xml:space="preserve">la gobernanza electoral deberá modernizarse al ritmo que imponen los avances científicos y </w:t>
      </w:r>
      <w:r w:rsidR="002E037E" w:rsidRPr="00F911D6">
        <w:rPr>
          <w:rFonts w:ascii="Arial" w:hAnsi="Arial" w:cs="Arial"/>
          <w:sz w:val="24"/>
          <w:szCs w:val="24"/>
        </w:rPr>
        <w:t>el cambio en el paradigma de convivencia humana.</w:t>
      </w:r>
    </w:p>
    <w:p w14:paraId="176BD08E" w14:textId="0D449B87" w:rsidR="002E037E" w:rsidRDefault="002E037E" w:rsidP="002E037E">
      <w:pPr>
        <w:spacing w:after="240" w:line="360" w:lineRule="auto"/>
        <w:jc w:val="both"/>
        <w:rPr>
          <w:rFonts w:ascii="Arial" w:hAnsi="Arial" w:cs="Arial"/>
          <w:sz w:val="24"/>
          <w:szCs w:val="24"/>
        </w:rPr>
      </w:pPr>
      <w:r w:rsidRPr="00F911D6">
        <w:rPr>
          <w:rFonts w:ascii="Arial" w:hAnsi="Arial" w:cs="Arial"/>
          <w:sz w:val="24"/>
          <w:szCs w:val="24"/>
        </w:rPr>
        <w:t xml:space="preserve">Con ese objetivo, considero que son dos las medidas urgentes </w:t>
      </w:r>
      <w:r w:rsidR="00105CE6" w:rsidRPr="00F911D6">
        <w:rPr>
          <w:rFonts w:ascii="Arial" w:hAnsi="Arial" w:cs="Arial"/>
          <w:sz w:val="24"/>
          <w:szCs w:val="24"/>
        </w:rPr>
        <w:t xml:space="preserve">para la simplificación del voto y por tanto </w:t>
      </w:r>
      <w:r w:rsidRPr="00F911D6">
        <w:rPr>
          <w:rFonts w:ascii="Arial" w:hAnsi="Arial" w:cs="Arial"/>
          <w:sz w:val="24"/>
          <w:szCs w:val="24"/>
        </w:rPr>
        <w:t xml:space="preserve">facilitar al ciudadano el procedimiento para </w:t>
      </w:r>
      <w:r w:rsidR="00105CE6" w:rsidRPr="00F911D6">
        <w:rPr>
          <w:rFonts w:ascii="Arial" w:hAnsi="Arial" w:cs="Arial"/>
          <w:sz w:val="24"/>
          <w:szCs w:val="24"/>
        </w:rPr>
        <w:t>sufragar</w:t>
      </w:r>
      <w:r w:rsidRPr="00F911D6">
        <w:rPr>
          <w:rFonts w:ascii="Arial" w:hAnsi="Arial" w:cs="Arial"/>
          <w:sz w:val="24"/>
          <w:szCs w:val="24"/>
        </w:rPr>
        <w:t xml:space="preserve"> a través de </w:t>
      </w:r>
      <w:r w:rsidRPr="002E037E">
        <w:rPr>
          <w:rFonts w:ascii="Arial" w:hAnsi="Arial" w:cs="Arial"/>
          <w:sz w:val="24"/>
          <w:szCs w:val="24"/>
        </w:rPr>
        <w:t xml:space="preserve">dispositivos como la urna </w:t>
      </w:r>
      <w:r w:rsidR="00F911D6" w:rsidRPr="00F911D6">
        <w:rPr>
          <w:rFonts w:ascii="Arial" w:hAnsi="Arial" w:cs="Arial"/>
          <w:sz w:val="24"/>
          <w:szCs w:val="24"/>
        </w:rPr>
        <w:t>electrónica</w:t>
      </w:r>
      <w:r w:rsidRPr="00F911D6">
        <w:rPr>
          <w:rFonts w:ascii="Arial" w:hAnsi="Arial" w:cs="Arial"/>
          <w:sz w:val="24"/>
          <w:szCs w:val="24"/>
        </w:rPr>
        <w:t xml:space="preserve"> en aras</w:t>
      </w:r>
      <w:r w:rsidRPr="00105CE6">
        <w:rPr>
          <w:rFonts w:ascii="Arial" w:hAnsi="Arial" w:cs="Arial"/>
          <w:color w:val="FF0000"/>
          <w:sz w:val="24"/>
          <w:szCs w:val="24"/>
        </w:rPr>
        <w:t xml:space="preserve"> </w:t>
      </w:r>
      <w:r>
        <w:rPr>
          <w:rFonts w:ascii="Arial" w:hAnsi="Arial" w:cs="Arial"/>
          <w:sz w:val="24"/>
          <w:szCs w:val="24"/>
        </w:rPr>
        <w:t>de transitar de la administración y operación convencional de las elecciones, hacia la era digital y lo que tiene reservado el futuro a la democracia mexicana</w:t>
      </w:r>
      <w:r w:rsidR="00F911D6">
        <w:rPr>
          <w:rFonts w:ascii="Arial" w:hAnsi="Arial" w:cs="Arial"/>
          <w:sz w:val="24"/>
          <w:szCs w:val="24"/>
        </w:rPr>
        <w:t>, es decir</w:t>
      </w:r>
      <w:r w:rsidR="0000625F">
        <w:rPr>
          <w:rFonts w:ascii="Arial" w:hAnsi="Arial" w:cs="Arial"/>
          <w:sz w:val="24"/>
          <w:szCs w:val="24"/>
        </w:rPr>
        <w:t>: el voto electrónico y la implementación de expedientes digitales.</w:t>
      </w:r>
    </w:p>
    <w:p w14:paraId="044F6623" w14:textId="634E502B" w:rsidR="0000625F" w:rsidRDefault="0000625F" w:rsidP="002E037E">
      <w:pPr>
        <w:spacing w:after="240" w:line="360" w:lineRule="auto"/>
        <w:jc w:val="both"/>
        <w:rPr>
          <w:rFonts w:ascii="Arial" w:hAnsi="Arial" w:cs="Arial"/>
          <w:sz w:val="24"/>
          <w:szCs w:val="24"/>
        </w:rPr>
      </w:pPr>
      <w:r>
        <w:rPr>
          <w:rFonts w:ascii="Arial" w:hAnsi="Arial" w:cs="Arial"/>
          <w:sz w:val="24"/>
          <w:szCs w:val="24"/>
        </w:rPr>
        <w:t>En cuanto al primer tema, no es propiamente nuevo, pue</w:t>
      </w:r>
      <w:r w:rsidR="00A72ABA">
        <w:rPr>
          <w:rFonts w:ascii="Arial" w:hAnsi="Arial" w:cs="Arial"/>
          <w:sz w:val="24"/>
          <w:szCs w:val="24"/>
        </w:rPr>
        <w:t>s en procesos electivos locales</w:t>
      </w:r>
      <w:r>
        <w:rPr>
          <w:rFonts w:ascii="Arial" w:hAnsi="Arial" w:cs="Arial"/>
          <w:sz w:val="24"/>
          <w:szCs w:val="24"/>
        </w:rPr>
        <w:t xml:space="preserve"> e</w:t>
      </w:r>
      <w:r w:rsidR="00A72ABA">
        <w:rPr>
          <w:rFonts w:ascii="Arial" w:hAnsi="Arial" w:cs="Arial"/>
          <w:sz w:val="24"/>
          <w:szCs w:val="24"/>
        </w:rPr>
        <w:t>n Coahuila, Ciudad de México y J</w:t>
      </w:r>
      <w:r>
        <w:rPr>
          <w:rFonts w:ascii="Arial" w:hAnsi="Arial" w:cs="Arial"/>
          <w:sz w:val="24"/>
          <w:szCs w:val="24"/>
        </w:rPr>
        <w:t xml:space="preserve">alisco, ya se han usado urnas electrónicas para recibir el voto ciudadano, </w:t>
      </w:r>
      <w:r w:rsidR="00A72ABA">
        <w:rPr>
          <w:rFonts w:ascii="Arial" w:hAnsi="Arial" w:cs="Arial"/>
          <w:sz w:val="24"/>
          <w:szCs w:val="24"/>
        </w:rPr>
        <w:t>aunque a nivel de prueba piloto</w:t>
      </w:r>
      <w:r>
        <w:rPr>
          <w:rFonts w:ascii="Arial" w:hAnsi="Arial" w:cs="Arial"/>
          <w:sz w:val="24"/>
          <w:szCs w:val="24"/>
        </w:rPr>
        <w:t xml:space="preserve"> </w:t>
      </w:r>
      <w:r w:rsidR="00A72ABA">
        <w:rPr>
          <w:rFonts w:ascii="Arial" w:hAnsi="Arial" w:cs="Arial"/>
          <w:sz w:val="24"/>
          <w:szCs w:val="24"/>
        </w:rPr>
        <w:t>y</w:t>
      </w:r>
      <w:r>
        <w:rPr>
          <w:rFonts w:ascii="Arial" w:hAnsi="Arial" w:cs="Arial"/>
          <w:sz w:val="24"/>
          <w:szCs w:val="24"/>
        </w:rPr>
        <w:t xml:space="preserve"> con resultados no vinculatorios, o en ámbitos territoriales reducidos.</w:t>
      </w:r>
    </w:p>
    <w:p w14:paraId="4AB0FEE8" w14:textId="261C35A4" w:rsidR="002E037E" w:rsidRPr="002E037E" w:rsidRDefault="002E037E" w:rsidP="0000625F">
      <w:pPr>
        <w:spacing w:after="240" w:line="360" w:lineRule="auto"/>
        <w:jc w:val="both"/>
        <w:rPr>
          <w:rFonts w:ascii="Arial" w:hAnsi="Arial" w:cs="Arial"/>
          <w:sz w:val="24"/>
          <w:szCs w:val="24"/>
        </w:rPr>
      </w:pPr>
      <w:r w:rsidRPr="002E037E">
        <w:rPr>
          <w:rFonts w:ascii="Arial" w:hAnsi="Arial" w:cs="Arial"/>
          <w:sz w:val="24"/>
          <w:szCs w:val="24"/>
        </w:rPr>
        <w:t xml:space="preserve">En efecto, </w:t>
      </w:r>
      <w:r w:rsidR="004C6F6F">
        <w:rPr>
          <w:rFonts w:ascii="Arial" w:hAnsi="Arial" w:cs="Arial"/>
          <w:sz w:val="24"/>
          <w:szCs w:val="24"/>
        </w:rPr>
        <w:t xml:space="preserve">desde hace tiempo, </w:t>
      </w:r>
      <w:r w:rsidRPr="002E037E">
        <w:rPr>
          <w:rFonts w:ascii="Arial" w:hAnsi="Arial" w:cs="Arial"/>
          <w:sz w:val="24"/>
          <w:szCs w:val="24"/>
        </w:rPr>
        <w:t xml:space="preserve">el Instituto Electoral y de Participación Ciudadana de Coahuila, </w:t>
      </w:r>
      <w:r w:rsidR="0000625F">
        <w:rPr>
          <w:rFonts w:ascii="Arial" w:hAnsi="Arial" w:cs="Arial"/>
          <w:sz w:val="24"/>
          <w:szCs w:val="24"/>
        </w:rPr>
        <w:t xml:space="preserve">ha realizado </w:t>
      </w:r>
      <w:r w:rsidRPr="002E037E">
        <w:rPr>
          <w:rFonts w:ascii="Arial" w:hAnsi="Arial" w:cs="Arial"/>
          <w:sz w:val="24"/>
          <w:szCs w:val="24"/>
        </w:rPr>
        <w:t xml:space="preserve">estudios </w:t>
      </w:r>
      <w:r w:rsidR="004C6F6F">
        <w:rPr>
          <w:rFonts w:ascii="Arial" w:hAnsi="Arial" w:cs="Arial"/>
          <w:sz w:val="24"/>
          <w:szCs w:val="24"/>
        </w:rPr>
        <w:t xml:space="preserve">y pruebas en elecciones en universos reducidos, como renovación de autoridades universitarias e instalación de un número limitado </w:t>
      </w:r>
      <w:r w:rsidR="004C6F6F">
        <w:rPr>
          <w:rFonts w:ascii="Arial" w:hAnsi="Arial" w:cs="Arial"/>
          <w:sz w:val="24"/>
          <w:szCs w:val="24"/>
        </w:rPr>
        <w:lastRenderedPageBreak/>
        <w:t xml:space="preserve">de urnas electrónicas, </w:t>
      </w:r>
      <w:r w:rsidRPr="002E037E">
        <w:rPr>
          <w:rFonts w:ascii="Arial" w:hAnsi="Arial" w:cs="Arial"/>
          <w:sz w:val="24"/>
          <w:szCs w:val="24"/>
        </w:rPr>
        <w:t>en algunas secciones de los cuatro municipios más grandes del Estado</w:t>
      </w:r>
      <w:r w:rsidR="004C6F6F">
        <w:rPr>
          <w:rFonts w:ascii="Arial" w:hAnsi="Arial" w:cs="Arial"/>
          <w:sz w:val="24"/>
          <w:szCs w:val="24"/>
        </w:rPr>
        <w:t xml:space="preserve"> en el proceso electoral local de año dos mil </w:t>
      </w:r>
      <w:r w:rsidR="00D752BF">
        <w:rPr>
          <w:rFonts w:ascii="Arial" w:hAnsi="Arial" w:cs="Arial"/>
          <w:sz w:val="24"/>
          <w:szCs w:val="24"/>
        </w:rPr>
        <w:t>cinco</w:t>
      </w:r>
      <w:r w:rsidR="0000625F">
        <w:rPr>
          <w:rFonts w:ascii="Arial" w:hAnsi="Arial" w:cs="Arial"/>
          <w:sz w:val="24"/>
          <w:szCs w:val="24"/>
        </w:rPr>
        <w:t>,</w:t>
      </w:r>
      <w:r w:rsidRPr="002E037E">
        <w:rPr>
          <w:sz w:val="24"/>
          <w:szCs w:val="24"/>
          <w:vertAlign w:val="superscript"/>
        </w:rPr>
        <w:footnoteReference w:id="1"/>
      </w:r>
      <w:r w:rsidR="0000625F">
        <w:rPr>
          <w:rFonts w:ascii="Arial" w:hAnsi="Arial" w:cs="Arial"/>
          <w:sz w:val="24"/>
          <w:szCs w:val="24"/>
        </w:rPr>
        <w:t xml:space="preserve"> con el objetivo de </w:t>
      </w:r>
      <w:r w:rsidRPr="002E037E">
        <w:rPr>
          <w:rFonts w:ascii="Arial" w:hAnsi="Arial" w:cs="Arial"/>
          <w:sz w:val="24"/>
          <w:szCs w:val="24"/>
        </w:rPr>
        <w:t xml:space="preserve">darle confianza al sufragante, celeridad a los procesos electorales y una absoluta transparencia y certidumbre </w:t>
      </w:r>
      <w:r w:rsidR="0000625F">
        <w:rPr>
          <w:rFonts w:ascii="Arial" w:hAnsi="Arial" w:cs="Arial"/>
          <w:sz w:val="24"/>
          <w:szCs w:val="24"/>
        </w:rPr>
        <w:t>a</w:t>
      </w:r>
      <w:r w:rsidRPr="002E037E">
        <w:rPr>
          <w:rFonts w:ascii="Arial" w:hAnsi="Arial" w:cs="Arial"/>
          <w:sz w:val="24"/>
          <w:szCs w:val="24"/>
        </w:rPr>
        <w:t xml:space="preserve"> cada voto expresado.</w:t>
      </w:r>
    </w:p>
    <w:p w14:paraId="787E1910" w14:textId="33460A7D" w:rsidR="002E037E" w:rsidRDefault="002E037E" w:rsidP="0000625F">
      <w:pPr>
        <w:spacing w:after="240" w:line="360" w:lineRule="auto"/>
        <w:jc w:val="both"/>
        <w:rPr>
          <w:rFonts w:ascii="Arial" w:hAnsi="Arial" w:cs="Arial"/>
          <w:sz w:val="24"/>
          <w:szCs w:val="24"/>
        </w:rPr>
      </w:pPr>
      <w:r w:rsidRPr="002E037E">
        <w:rPr>
          <w:rFonts w:ascii="Arial" w:hAnsi="Arial" w:cs="Arial"/>
          <w:sz w:val="24"/>
          <w:szCs w:val="24"/>
        </w:rPr>
        <w:t xml:space="preserve">También han implementado programas experimentales, </w:t>
      </w:r>
      <w:r w:rsidR="007D26A8" w:rsidRPr="002E037E">
        <w:rPr>
          <w:rFonts w:ascii="Arial" w:hAnsi="Arial" w:cs="Arial"/>
          <w:sz w:val="24"/>
          <w:szCs w:val="24"/>
        </w:rPr>
        <w:t>exitosos,</w:t>
      </w:r>
      <w:r w:rsidRPr="002E037E">
        <w:rPr>
          <w:rFonts w:ascii="Arial" w:hAnsi="Arial" w:cs="Arial"/>
          <w:sz w:val="24"/>
          <w:szCs w:val="24"/>
        </w:rPr>
        <w:t xml:space="preserve"> por cierto, el Instituto Electoral del Distrito Federal</w:t>
      </w:r>
      <w:r w:rsidR="004C6F6F">
        <w:rPr>
          <w:rFonts w:ascii="Arial" w:hAnsi="Arial" w:cs="Arial"/>
          <w:sz w:val="24"/>
          <w:szCs w:val="24"/>
        </w:rPr>
        <w:t>,</w:t>
      </w:r>
      <w:r w:rsidRPr="002E037E">
        <w:rPr>
          <w:rFonts w:ascii="Arial" w:hAnsi="Arial" w:cs="Arial"/>
          <w:sz w:val="24"/>
          <w:szCs w:val="24"/>
        </w:rPr>
        <w:t xml:space="preserve"> en elecciones de jefes delegacionales</w:t>
      </w:r>
      <w:r w:rsidR="004C6F6F">
        <w:rPr>
          <w:rFonts w:ascii="Arial" w:hAnsi="Arial" w:cs="Arial"/>
          <w:sz w:val="24"/>
          <w:szCs w:val="24"/>
        </w:rPr>
        <w:t xml:space="preserve">; </w:t>
      </w:r>
      <w:r w:rsidRPr="002E037E">
        <w:rPr>
          <w:rFonts w:ascii="Arial" w:hAnsi="Arial" w:cs="Arial"/>
          <w:sz w:val="24"/>
          <w:szCs w:val="24"/>
        </w:rPr>
        <w:t>y el Instituto Electoral y de Participación Ciudadana del Estado de Jalisco, e</w:t>
      </w:r>
      <w:r w:rsidR="00D752BF">
        <w:rPr>
          <w:rFonts w:ascii="Arial" w:hAnsi="Arial" w:cs="Arial"/>
          <w:sz w:val="24"/>
          <w:szCs w:val="24"/>
        </w:rPr>
        <w:t>n dos mil doce</w:t>
      </w:r>
      <w:r w:rsidRPr="002E037E">
        <w:rPr>
          <w:rFonts w:ascii="Arial" w:hAnsi="Arial" w:cs="Arial"/>
          <w:sz w:val="24"/>
          <w:szCs w:val="24"/>
        </w:rPr>
        <w:t xml:space="preserve">. </w:t>
      </w:r>
    </w:p>
    <w:p w14:paraId="0C3DFB61" w14:textId="17B322C6" w:rsidR="00B61B65" w:rsidRDefault="002E037E" w:rsidP="002E037E">
      <w:pPr>
        <w:spacing w:after="240" w:line="360" w:lineRule="auto"/>
        <w:jc w:val="both"/>
        <w:rPr>
          <w:rFonts w:ascii="Arial" w:hAnsi="Arial" w:cs="Arial"/>
          <w:sz w:val="24"/>
          <w:szCs w:val="24"/>
        </w:rPr>
      </w:pPr>
      <w:r w:rsidRPr="002E037E">
        <w:rPr>
          <w:rFonts w:ascii="Arial" w:hAnsi="Arial" w:cs="Arial"/>
          <w:sz w:val="24"/>
          <w:szCs w:val="24"/>
        </w:rPr>
        <w:t>Entre otras ventajas que ofrece este dispositivo, está</w:t>
      </w:r>
      <w:r w:rsidR="00D752BF">
        <w:rPr>
          <w:rFonts w:ascii="Arial" w:hAnsi="Arial" w:cs="Arial"/>
          <w:sz w:val="24"/>
          <w:szCs w:val="24"/>
        </w:rPr>
        <w:t xml:space="preserve"> la de </w:t>
      </w:r>
      <w:r w:rsidRPr="002E037E">
        <w:rPr>
          <w:rFonts w:ascii="Arial" w:hAnsi="Arial" w:cs="Arial"/>
          <w:sz w:val="24"/>
          <w:szCs w:val="24"/>
        </w:rPr>
        <w:t xml:space="preserve">otorgar certeza y confianza al elector en el sentido de que su voto cuenta y está protegido, con lo que podría elevar la </w:t>
      </w:r>
      <w:r w:rsidR="00D752BF">
        <w:rPr>
          <w:rFonts w:ascii="Arial" w:hAnsi="Arial" w:cs="Arial"/>
          <w:sz w:val="24"/>
          <w:szCs w:val="24"/>
        </w:rPr>
        <w:t xml:space="preserve">confianza </w:t>
      </w:r>
      <w:r w:rsidRPr="002E037E">
        <w:rPr>
          <w:rFonts w:ascii="Arial" w:hAnsi="Arial" w:cs="Arial"/>
          <w:sz w:val="24"/>
          <w:szCs w:val="24"/>
        </w:rPr>
        <w:t>ciudadana e incentivar el nivel de participación; lo que desde luego se espera suceda paulatinamente, tomando en cuenta el tiempo que requiere que el ciudadano se acostumbre al uso de un dispositivo electrónico de apoyo al voto ciudadano</w:t>
      </w:r>
      <w:r w:rsidR="00D752BF">
        <w:rPr>
          <w:rFonts w:ascii="Arial" w:hAnsi="Arial" w:cs="Arial"/>
          <w:sz w:val="24"/>
          <w:szCs w:val="24"/>
        </w:rPr>
        <w:t xml:space="preserve">, por lo que, también a manera de ejercicio, el Instituto Nacional Electoral marcó el camino a seguir cuando emitió los </w:t>
      </w:r>
      <w:r w:rsidR="00D752BF" w:rsidRPr="00D752BF">
        <w:rPr>
          <w:rFonts w:ascii="Arial" w:hAnsi="Arial" w:cs="Arial"/>
          <w:i/>
          <w:iCs/>
          <w:sz w:val="24"/>
          <w:szCs w:val="24"/>
        </w:rPr>
        <w:t>Lineamientos para instrumentar el Voto Electrónico en una parte de las casillas de los Procesos Electorales Locales de Coahuila e Hidalgo 2019-2020</w:t>
      </w:r>
      <w:r w:rsidR="00D752BF">
        <w:rPr>
          <w:rFonts w:ascii="Arial" w:hAnsi="Arial" w:cs="Arial"/>
          <w:sz w:val="24"/>
          <w:szCs w:val="24"/>
        </w:rPr>
        <w:t>, lo que permitirá instalar, e</w:t>
      </w:r>
      <w:r w:rsidR="004C6F6F" w:rsidRPr="004C6F6F">
        <w:rPr>
          <w:rFonts w:ascii="Arial" w:hAnsi="Arial" w:cs="Arial"/>
          <w:sz w:val="24"/>
          <w:szCs w:val="24"/>
        </w:rPr>
        <w:t>n Coahuila</w:t>
      </w:r>
      <w:r w:rsidR="00D752BF">
        <w:rPr>
          <w:rFonts w:ascii="Arial" w:hAnsi="Arial" w:cs="Arial"/>
          <w:sz w:val="24"/>
          <w:szCs w:val="24"/>
        </w:rPr>
        <w:t xml:space="preserve">, </w:t>
      </w:r>
      <w:r w:rsidR="004C6F6F" w:rsidRPr="004C6F6F">
        <w:rPr>
          <w:rFonts w:ascii="Arial" w:hAnsi="Arial" w:cs="Arial"/>
          <w:sz w:val="24"/>
          <w:szCs w:val="24"/>
        </w:rPr>
        <w:t>4 o 5 urnas electrónicas por distrito electoral</w:t>
      </w:r>
      <w:r w:rsidR="00D752BF">
        <w:rPr>
          <w:rFonts w:ascii="Arial" w:hAnsi="Arial" w:cs="Arial"/>
          <w:sz w:val="24"/>
          <w:szCs w:val="24"/>
        </w:rPr>
        <w:t>; y</w:t>
      </w:r>
      <w:r w:rsidR="004C6F6F" w:rsidRPr="004C6F6F">
        <w:rPr>
          <w:rFonts w:ascii="Arial" w:hAnsi="Arial" w:cs="Arial"/>
          <w:sz w:val="24"/>
          <w:szCs w:val="24"/>
        </w:rPr>
        <w:t>, en Hidalgo</w:t>
      </w:r>
      <w:r w:rsidR="00A72ABA">
        <w:rPr>
          <w:rFonts w:ascii="Arial" w:hAnsi="Arial" w:cs="Arial"/>
          <w:sz w:val="24"/>
          <w:szCs w:val="24"/>
        </w:rPr>
        <w:t>,</w:t>
      </w:r>
      <w:r w:rsidR="004C6F6F" w:rsidRPr="004C6F6F">
        <w:rPr>
          <w:rFonts w:ascii="Arial" w:hAnsi="Arial" w:cs="Arial"/>
          <w:sz w:val="24"/>
          <w:szCs w:val="24"/>
        </w:rPr>
        <w:t xml:space="preserve"> 40 casillas con urna electrónica en cuatro municipios</w:t>
      </w:r>
      <w:r w:rsidR="00D752BF">
        <w:rPr>
          <w:rFonts w:ascii="Arial" w:hAnsi="Arial" w:cs="Arial"/>
          <w:sz w:val="24"/>
          <w:szCs w:val="24"/>
        </w:rPr>
        <w:t>,</w:t>
      </w:r>
      <w:r w:rsidR="004C6F6F" w:rsidRPr="004C6F6F">
        <w:rPr>
          <w:rFonts w:ascii="Arial" w:hAnsi="Arial" w:cs="Arial"/>
          <w:sz w:val="24"/>
          <w:szCs w:val="24"/>
        </w:rPr>
        <w:t xml:space="preserve"> sin rebasar el 10% de</w:t>
      </w:r>
      <w:r w:rsidR="00D752BF">
        <w:rPr>
          <w:rFonts w:ascii="Arial" w:hAnsi="Arial" w:cs="Arial"/>
          <w:sz w:val="24"/>
          <w:szCs w:val="24"/>
        </w:rPr>
        <w:t xml:space="preserve">l total de las instaladas en la </w:t>
      </w:r>
      <w:r w:rsidR="004C6F6F" w:rsidRPr="004C6F6F">
        <w:rPr>
          <w:rFonts w:ascii="Arial" w:hAnsi="Arial" w:cs="Arial"/>
          <w:sz w:val="24"/>
          <w:szCs w:val="24"/>
        </w:rPr>
        <w:t>entidad.</w:t>
      </w:r>
    </w:p>
    <w:p w14:paraId="63752D3C" w14:textId="4E49CF0F" w:rsidR="00D752BF" w:rsidRDefault="00D752BF" w:rsidP="002E037E">
      <w:pPr>
        <w:spacing w:after="240" w:line="360" w:lineRule="auto"/>
        <w:jc w:val="both"/>
        <w:rPr>
          <w:rFonts w:ascii="Arial" w:hAnsi="Arial" w:cs="Arial"/>
          <w:sz w:val="24"/>
          <w:szCs w:val="24"/>
        </w:rPr>
      </w:pPr>
      <w:r>
        <w:rPr>
          <w:rFonts w:ascii="Arial" w:hAnsi="Arial" w:cs="Arial"/>
          <w:sz w:val="24"/>
          <w:szCs w:val="24"/>
        </w:rPr>
        <w:t>Por otro lado, el propio Instituto ha desarrollado y mejorado tecnologías para la implementación de expedientes electrónicos, que permitan mayor seguridad, eficacia y economía en el manejo de información importante</w:t>
      </w:r>
      <w:r w:rsidR="00A72ABA">
        <w:rPr>
          <w:rFonts w:ascii="Arial" w:hAnsi="Arial" w:cs="Arial"/>
          <w:sz w:val="24"/>
          <w:szCs w:val="24"/>
        </w:rPr>
        <w:t>.</w:t>
      </w:r>
    </w:p>
    <w:p w14:paraId="1C49B7AC" w14:textId="00B2F6D3" w:rsidR="00E72112" w:rsidRPr="007D26A8" w:rsidRDefault="00013BFB" w:rsidP="002E037E">
      <w:pPr>
        <w:spacing w:after="240" w:line="360" w:lineRule="auto"/>
        <w:jc w:val="both"/>
        <w:rPr>
          <w:rFonts w:ascii="Arial" w:hAnsi="Arial" w:cs="Arial"/>
          <w:sz w:val="24"/>
          <w:szCs w:val="24"/>
        </w:rPr>
      </w:pPr>
      <w:r w:rsidRPr="007D26A8">
        <w:rPr>
          <w:rFonts w:ascii="Arial" w:hAnsi="Arial" w:cs="Arial"/>
          <w:sz w:val="24"/>
          <w:szCs w:val="24"/>
        </w:rPr>
        <w:t xml:space="preserve">El </w:t>
      </w:r>
      <w:r w:rsidR="00D752BF" w:rsidRPr="007D26A8">
        <w:rPr>
          <w:rFonts w:ascii="Arial" w:hAnsi="Arial" w:cs="Arial"/>
          <w:sz w:val="24"/>
          <w:szCs w:val="24"/>
        </w:rPr>
        <w:t xml:space="preserve">primer ejercicio de </w:t>
      </w:r>
      <w:r w:rsidR="007D5CDD" w:rsidRPr="007D26A8">
        <w:rPr>
          <w:rFonts w:ascii="Arial" w:hAnsi="Arial" w:cs="Arial"/>
          <w:sz w:val="24"/>
          <w:szCs w:val="24"/>
        </w:rPr>
        <w:t>este tipo,</w:t>
      </w:r>
      <w:r w:rsidR="00D752BF" w:rsidRPr="007D26A8">
        <w:rPr>
          <w:rFonts w:ascii="Arial" w:hAnsi="Arial" w:cs="Arial"/>
          <w:sz w:val="24"/>
          <w:szCs w:val="24"/>
        </w:rPr>
        <w:t xml:space="preserve"> consistió en el desarrollo de una aplicación móvil </w:t>
      </w:r>
      <w:r w:rsidR="004C0AF3" w:rsidRPr="007D26A8">
        <w:rPr>
          <w:rFonts w:ascii="Arial" w:hAnsi="Arial" w:cs="Arial"/>
          <w:sz w:val="24"/>
          <w:szCs w:val="24"/>
        </w:rPr>
        <w:t xml:space="preserve">para la demostración del </w:t>
      </w:r>
      <w:r w:rsidR="009874A3" w:rsidRPr="007D26A8">
        <w:rPr>
          <w:rFonts w:ascii="Arial" w:hAnsi="Arial" w:cs="Arial"/>
          <w:sz w:val="24"/>
          <w:szCs w:val="24"/>
        </w:rPr>
        <w:t>apo</w:t>
      </w:r>
      <w:r w:rsidR="00A72ABA" w:rsidRPr="007D26A8">
        <w:rPr>
          <w:rFonts w:ascii="Arial" w:hAnsi="Arial" w:cs="Arial"/>
          <w:sz w:val="24"/>
          <w:szCs w:val="24"/>
        </w:rPr>
        <w:t>yo ciudadano requerido por los a</w:t>
      </w:r>
      <w:r w:rsidR="009874A3" w:rsidRPr="007D26A8">
        <w:rPr>
          <w:rFonts w:ascii="Arial" w:hAnsi="Arial" w:cs="Arial"/>
          <w:sz w:val="24"/>
          <w:szCs w:val="24"/>
        </w:rPr>
        <w:t xml:space="preserve">spirantes a una candidatura independiente </w:t>
      </w:r>
      <w:r w:rsidR="00D752BF" w:rsidRPr="007D26A8">
        <w:rPr>
          <w:rFonts w:ascii="Arial" w:hAnsi="Arial" w:cs="Arial"/>
          <w:sz w:val="24"/>
          <w:szCs w:val="24"/>
        </w:rPr>
        <w:t>durante el proceso elect</w:t>
      </w:r>
      <w:r w:rsidR="00A31CC3" w:rsidRPr="007D26A8">
        <w:rPr>
          <w:rFonts w:ascii="Arial" w:hAnsi="Arial" w:cs="Arial"/>
          <w:sz w:val="24"/>
          <w:szCs w:val="24"/>
        </w:rPr>
        <w:t xml:space="preserve">oral 2017-2018, </w:t>
      </w:r>
      <w:r w:rsidR="00441400" w:rsidRPr="007D26A8">
        <w:rPr>
          <w:rFonts w:ascii="Arial" w:hAnsi="Arial" w:cs="Arial"/>
          <w:sz w:val="24"/>
          <w:szCs w:val="24"/>
        </w:rPr>
        <w:t>quienes la utilizaron</w:t>
      </w:r>
      <w:r w:rsidR="00A31CC3" w:rsidRPr="007D26A8">
        <w:rPr>
          <w:rFonts w:ascii="Arial" w:hAnsi="Arial" w:cs="Arial"/>
          <w:sz w:val="24"/>
          <w:szCs w:val="24"/>
        </w:rPr>
        <w:t xml:space="preserve"> para la recopilación del apoyo ciudadano que exige la </w:t>
      </w:r>
      <w:r w:rsidR="00441400" w:rsidRPr="007D26A8">
        <w:rPr>
          <w:rFonts w:ascii="Arial" w:hAnsi="Arial" w:cs="Arial"/>
          <w:sz w:val="24"/>
          <w:szCs w:val="24"/>
        </w:rPr>
        <w:t>Ley y así</w:t>
      </w:r>
      <w:r w:rsidR="007D5CDD" w:rsidRPr="007D26A8">
        <w:rPr>
          <w:rFonts w:ascii="Arial" w:hAnsi="Arial" w:cs="Arial"/>
          <w:sz w:val="24"/>
          <w:szCs w:val="24"/>
        </w:rPr>
        <w:t xml:space="preserve"> obtener </w:t>
      </w:r>
      <w:r w:rsidR="007D5CDD" w:rsidRPr="007D26A8">
        <w:rPr>
          <w:rFonts w:ascii="Arial" w:hAnsi="Arial" w:cs="Arial"/>
          <w:sz w:val="24"/>
          <w:szCs w:val="24"/>
        </w:rPr>
        <w:lastRenderedPageBreak/>
        <w:t>su registro</w:t>
      </w:r>
      <w:r w:rsidR="00441400" w:rsidRPr="007D26A8">
        <w:rPr>
          <w:rFonts w:ascii="Arial" w:hAnsi="Arial" w:cs="Arial"/>
          <w:sz w:val="24"/>
          <w:szCs w:val="24"/>
        </w:rPr>
        <w:t xml:space="preserve"> de candidatos </w:t>
      </w:r>
      <w:r w:rsidR="00E72112" w:rsidRPr="007D26A8">
        <w:rPr>
          <w:rFonts w:ascii="Arial" w:hAnsi="Arial" w:cs="Arial"/>
          <w:sz w:val="24"/>
          <w:szCs w:val="24"/>
        </w:rPr>
        <w:t>y tener la posibilidad de ver su nombre inserto en la boleta electoral.</w:t>
      </w:r>
    </w:p>
    <w:p w14:paraId="7601B8A1" w14:textId="7D91B9D4" w:rsidR="00087E1B" w:rsidRDefault="00E72112" w:rsidP="002E037E">
      <w:pPr>
        <w:spacing w:after="240" w:line="360" w:lineRule="auto"/>
        <w:jc w:val="both"/>
        <w:rPr>
          <w:rFonts w:ascii="Arial" w:hAnsi="Arial" w:cs="Arial"/>
          <w:sz w:val="24"/>
          <w:szCs w:val="24"/>
        </w:rPr>
      </w:pPr>
      <w:r>
        <w:rPr>
          <w:rFonts w:ascii="Arial" w:hAnsi="Arial" w:cs="Arial"/>
          <w:sz w:val="24"/>
          <w:szCs w:val="24"/>
        </w:rPr>
        <w:t xml:space="preserve">En dicho ejercicio, se previno </w:t>
      </w:r>
      <w:r w:rsidR="009D634E">
        <w:rPr>
          <w:rFonts w:ascii="Arial" w:hAnsi="Arial" w:cs="Arial"/>
          <w:sz w:val="24"/>
          <w:szCs w:val="24"/>
        </w:rPr>
        <w:t xml:space="preserve">el uso de una </w:t>
      </w:r>
      <w:r w:rsidR="002F40B5">
        <w:rPr>
          <w:rFonts w:ascii="Arial" w:hAnsi="Arial" w:cs="Arial"/>
          <w:sz w:val="24"/>
          <w:szCs w:val="24"/>
        </w:rPr>
        <w:t xml:space="preserve">aplicación </w:t>
      </w:r>
      <w:r w:rsidR="00D42489">
        <w:rPr>
          <w:rFonts w:ascii="Arial" w:hAnsi="Arial" w:cs="Arial"/>
          <w:sz w:val="24"/>
          <w:szCs w:val="24"/>
        </w:rPr>
        <w:t xml:space="preserve">diseñada para </w:t>
      </w:r>
      <w:r w:rsidR="002F40B5">
        <w:rPr>
          <w:rFonts w:ascii="Arial" w:hAnsi="Arial" w:cs="Arial"/>
          <w:sz w:val="24"/>
          <w:szCs w:val="24"/>
        </w:rPr>
        <w:t>teléfonos inteligentes y tabletas</w:t>
      </w:r>
      <w:r w:rsidR="00BB6A18">
        <w:rPr>
          <w:rFonts w:ascii="Arial" w:hAnsi="Arial" w:cs="Arial"/>
          <w:sz w:val="24"/>
          <w:szCs w:val="24"/>
        </w:rPr>
        <w:t>,</w:t>
      </w:r>
      <w:r w:rsidR="003A7040">
        <w:rPr>
          <w:rFonts w:ascii="Arial" w:hAnsi="Arial" w:cs="Arial"/>
          <w:sz w:val="24"/>
          <w:szCs w:val="24"/>
        </w:rPr>
        <w:t xml:space="preserve"> </w:t>
      </w:r>
      <w:r w:rsidR="00BC1FF3">
        <w:rPr>
          <w:rFonts w:ascii="Arial" w:hAnsi="Arial" w:cs="Arial"/>
          <w:sz w:val="24"/>
          <w:szCs w:val="24"/>
        </w:rPr>
        <w:t xml:space="preserve">que permitiera a los aspirantes documentar </w:t>
      </w:r>
      <w:r w:rsidR="002D3683">
        <w:rPr>
          <w:rFonts w:ascii="Arial" w:hAnsi="Arial" w:cs="Arial"/>
          <w:sz w:val="24"/>
          <w:szCs w:val="24"/>
        </w:rPr>
        <w:t>el apoyo ciudadano a su candidatura, considerando que, conforme a lo previsto por la</w:t>
      </w:r>
      <w:r w:rsidR="00BB6A18">
        <w:rPr>
          <w:rFonts w:ascii="Arial" w:hAnsi="Arial" w:cs="Arial"/>
          <w:sz w:val="24"/>
          <w:szCs w:val="24"/>
        </w:rPr>
        <w:t xml:space="preserve"> Ley Electoral</w:t>
      </w:r>
      <w:r w:rsidR="005147D7">
        <w:rPr>
          <w:rFonts w:ascii="Arial" w:hAnsi="Arial" w:cs="Arial"/>
          <w:sz w:val="24"/>
          <w:szCs w:val="24"/>
        </w:rPr>
        <w:t xml:space="preserve"> —</w:t>
      </w:r>
      <w:r w:rsidR="002D7E71">
        <w:rPr>
          <w:rFonts w:ascii="Arial" w:hAnsi="Arial" w:cs="Arial"/>
          <w:sz w:val="24"/>
          <w:szCs w:val="24"/>
        </w:rPr>
        <w:t xml:space="preserve">en el caso de </w:t>
      </w:r>
      <w:r w:rsidR="00C1559B">
        <w:rPr>
          <w:rFonts w:ascii="Arial" w:hAnsi="Arial" w:cs="Arial"/>
          <w:sz w:val="24"/>
          <w:szCs w:val="24"/>
        </w:rPr>
        <w:t>la Presidencia de la República</w:t>
      </w:r>
      <w:r w:rsidR="005147D7">
        <w:rPr>
          <w:rFonts w:ascii="Arial" w:hAnsi="Arial" w:cs="Arial"/>
          <w:sz w:val="24"/>
          <w:szCs w:val="24"/>
        </w:rPr>
        <w:t>—</w:t>
      </w:r>
      <w:r w:rsidR="00C1559B">
        <w:rPr>
          <w:rFonts w:ascii="Arial" w:hAnsi="Arial" w:cs="Arial"/>
          <w:sz w:val="24"/>
          <w:szCs w:val="24"/>
        </w:rPr>
        <w:t xml:space="preserve"> </w:t>
      </w:r>
      <w:r w:rsidR="00764F2A">
        <w:rPr>
          <w:rFonts w:ascii="Arial" w:hAnsi="Arial" w:cs="Arial"/>
          <w:sz w:val="24"/>
          <w:szCs w:val="24"/>
        </w:rPr>
        <w:t xml:space="preserve">para que el registro de la candidatura </w:t>
      </w:r>
      <w:r w:rsidR="004C5BE7">
        <w:rPr>
          <w:rFonts w:ascii="Arial" w:hAnsi="Arial" w:cs="Arial"/>
          <w:sz w:val="24"/>
          <w:szCs w:val="24"/>
        </w:rPr>
        <w:t>fuese aprobado, debía contar con el apoyo de</w:t>
      </w:r>
      <w:r w:rsidR="00764F2A">
        <w:rPr>
          <w:rFonts w:ascii="Arial" w:hAnsi="Arial" w:cs="Arial"/>
          <w:sz w:val="24"/>
          <w:szCs w:val="24"/>
        </w:rPr>
        <w:t xml:space="preserve">, </w:t>
      </w:r>
      <w:r w:rsidR="00C1559B">
        <w:rPr>
          <w:rFonts w:ascii="Arial" w:hAnsi="Arial" w:cs="Arial"/>
          <w:sz w:val="24"/>
          <w:szCs w:val="24"/>
        </w:rPr>
        <w:t xml:space="preserve">cuando menos, el </w:t>
      </w:r>
      <w:r w:rsidR="00C1559B" w:rsidRPr="00C1559B">
        <w:rPr>
          <w:rFonts w:ascii="Arial" w:hAnsi="Arial" w:cs="Arial"/>
          <w:sz w:val="24"/>
          <w:szCs w:val="24"/>
        </w:rPr>
        <w:t>equivalente al 1% de la lista nominal de electores</w:t>
      </w:r>
      <w:r w:rsidR="00AE43AE">
        <w:rPr>
          <w:rFonts w:ascii="Arial" w:hAnsi="Arial" w:cs="Arial"/>
          <w:sz w:val="24"/>
          <w:szCs w:val="24"/>
        </w:rPr>
        <w:t xml:space="preserve"> (volumen), contando con dicho porcentaje en al menos </w:t>
      </w:r>
      <w:r w:rsidR="00C1559B" w:rsidRPr="00C1559B">
        <w:rPr>
          <w:rFonts w:ascii="Arial" w:hAnsi="Arial" w:cs="Arial"/>
          <w:sz w:val="24"/>
          <w:szCs w:val="24"/>
        </w:rPr>
        <w:t>17 entidades federativas</w:t>
      </w:r>
      <w:r w:rsidR="00AE43AE">
        <w:rPr>
          <w:rFonts w:ascii="Arial" w:hAnsi="Arial" w:cs="Arial"/>
          <w:sz w:val="24"/>
          <w:szCs w:val="24"/>
        </w:rPr>
        <w:t xml:space="preserve"> (dispersión).</w:t>
      </w:r>
    </w:p>
    <w:p w14:paraId="4BDD6D5E" w14:textId="7CC9DF03" w:rsidR="00982879" w:rsidRPr="00982879" w:rsidRDefault="006D016F" w:rsidP="00DB58AA">
      <w:pPr>
        <w:spacing w:after="240" w:line="360" w:lineRule="auto"/>
        <w:jc w:val="both"/>
        <w:rPr>
          <w:rFonts w:ascii="Arial" w:hAnsi="Arial" w:cs="Arial"/>
          <w:sz w:val="24"/>
          <w:szCs w:val="24"/>
        </w:rPr>
      </w:pPr>
      <w:r>
        <w:rPr>
          <w:rFonts w:ascii="Arial" w:hAnsi="Arial" w:cs="Arial"/>
          <w:sz w:val="24"/>
          <w:szCs w:val="24"/>
        </w:rPr>
        <w:t xml:space="preserve">Así, en los </w:t>
      </w:r>
      <w:r w:rsidR="006A408B">
        <w:rPr>
          <w:rFonts w:ascii="Arial" w:hAnsi="Arial" w:cs="Arial"/>
          <w:sz w:val="24"/>
          <w:szCs w:val="24"/>
        </w:rPr>
        <w:t xml:space="preserve">Lineamientos expedidos para el caso, </w:t>
      </w:r>
      <w:r w:rsidR="00DB58AA">
        <w:rPr>
          <w:rFonts w:ascii="Arial" w:hAnsi="Arial" w:cs="Arial"/>
          <w:sz w:val="24"/>
          <w:szCs w:val="24"/>
        </w:rPr>
        <w:t xml:space="preserve">el </w:t>
      </w:r>
      <w:r w:rsidR="00982879" w:rsidRPr="00982879">
        <w:rPr>
          <w:rFonts w:ascii="Arial" w:hAnsi="Arial" w:cs="Arial"/>
          <w:sz w:val="24"/>
          <w:szCs w:val="24"/>
        </w:rPr>
        <w:t xml:space="preserve">Consejo General </w:t>
      </w:r>
      <w:r w:rsidR="00D14012">
        <w:rPr>
          <w:rFonts w:ascii="Arial" w:hAnsi="Arial" w:cs="Arial"/>
          <w:sz w:val="24"/>
          <w:szCs w:val="24"/>
        </w:rPr>
        <w:t xml:space="preserve">estableció </w:t>
      </w:r>
      <w:r w:rsidR="006A408B">
        <w:rPr>
          <w:rFonts w:ascii="Arial" w:hAnsi="Arial" w:cs="Arial"/>
          <w:sz w:val="24"/>
          <w:szCs w:val="24"/>
        </w:rPr>
        <w:t xml:space="preserve">que </w:t>
      </w:r>
      <w:r w:rsidR="00982879" w:rsidRPr="00982879">
        <w:rPr>
          <w:rFonts w:ascii="Arial" w:hAnsi="Arial" w:cs="Arial"/>
          <w:sz w:val="24"/>
          <w:szCs w:val="24"/>
        </w:rPr>
        <w:t xml:space="preserve">no se contabilizarían los apoyos </w:t>
      </w:r>
      <w:r w:rsidR="005252DD">
        <w:rPr>
          <w:rFonts w:ascii="Arial" w:hAnsi="Arial" w:cs="Arial"/>
          <w:sz w:val="24"/>
          <w:szCs w:val="24"/>
        </w:rPr>
        <w:t xml:space="preserve">que no estuviesen soportados con la </w:t>
      </w:r>
      <w:r w:rsidR="00540E00">
        <w:rPr>
          <w:rFonts w:ascii="Arial" w:hAnsi="Arial" w:cs="Arial"/>
          <w:sz w:val="24"/>
          <w:szCs w:val="24"/>
        </w:rPr>
        <w:t xml:space="preserve">imagen del </w:t>
      </w:r>
      <w:r w:rsidR="009C0904">
        <w:rPr>
          <w:rFonts w:ascii="Arial" w:hAnsi="Arial" w:cs="Arial"/>
          <w:sz w:val="24"/>
          <w:szCs w:val="24"/>
        </w:rPr>
        <w:t>anverso y reverso de una credencial para votar con fotografía, original y vigente</w:t>
      </w:r>
      <w:r w:rsidR="00D14012">
        <w:rPr>
          <w:rFonts w:ascii="Arial" w:hAnsi="Arial" w:cs="Arial"/>
          <w:sz w:val="24"/>
          <w:szCs w:val="24"/>
        </w:rPr>
        <w:t xml:space="preserve">, correspondiente a </w:t>
      </w:r>
      <w:r w:rsidR="00540E00">
        <w:rPr>
          <w:rFonts w:ascii="Arial" w:hAnsi="Arial" w:cs="Arial"/>
          <w:sz w:val="24"/>
          <w:szCs w:val="24"/>
        </w:rPr>
        <w:t xml:space="preserve">un ciudadano </w:t>
      </w:r>
      <w:r w:rsidR="000561B3">
        <w:rPr>
          <w:rFonts w:ascii="Arial" w:hAnsi="Arial" w:cs="Arial"/>
          <w:sz w:val="24"/>
          <w:szCs w:val="24"/>
        </w:rPr>
        <w:t xml:space="preserve">inscrito en la lista nominal de electores correspondiente a la demarcación respectiva, pero, en todo caso, también se previno </w:t>
      </w:r>
      <w:r w:rsidR="00982879" w:rsidRPr="00982879">
        <w:rPr>
          <w:rFonts w:ascii="Arial" w:hAnsi="Arial" w:cs="Arial"/>
          <w:sz w:val="24"/>
          <w:szCs w:val="24"/>
        </w:rPr>
        <w:t>que, en ejercicio de su garantía de audiencia, los aspirantes podrían formular las manifestaciones que a su derecho convinieran</w:t>
      </w:r>
      <w:r w:rsidR="00FE0D1C">
        <w:rPr>
          <w:rFonts w:ascii="Arial" w:hAnsi="Arial" w:cs="Arial"/>
          <w:sz w:val="24"/>
          <w:szCs w:val="24"/>
        </w:rPr>
        <w:t xml:space="preserve">, así como </w:t>
      </w:r>
      <w:r w:rsidR="00982879" w:rsidRPr="00982879">
        <w:rPr>
          <w:rFonts w:ascii="Arial" w:hAnsi="Arial" w:cs="Arial"/>
          <w:sz w:val="24"/>
          <w:szCs w:val="24"/>
        </w:rPr>
        <w:t>revisar</w:t>
      </w:r>
      <w:r w:rsidR="00FE0D1C">
        <w:rPr>
          <w:rFonts w:ascii="Arial" w:hAnsi="Arial" w:cs="Arial"/>
          <w:sz w:val="24"/>
          <w:szCs w:val="24"/>
        </w:rPr>
        <w:t xml:space="preserve"> </w:t>
      </w:r>
      <w:r w:rsidR="00982879" w:rsidRPr="00982879">
        <w:rPr>
          <w:rFonts w:ascii="Arial" w:hAnsi="Arial" w:cs="Arial"/>
          <w:sz w:val="24"/>
          <w:szCs w:val="24"/>
        </w:rPr>
        <w:t xml:space="preserve"> la documentación cargada en el sistema, con la finalidad de subsanar aquellas inconsistencias detectadas por la instancia competente.</w:t>
      </w:r>
    </w:p>
    <w:p w14:paraId="339A15C3" w14:textId="3941B0FB" w:rsidR="00900562" w:rsidRDefault="00167AE0" w:rsidP="00020893">
      <w:pPr>
        <w:spacing w:after="240" w:line="360" w:lineRule="auto"/>
        <w:jc w:val="both"/>
        <w:rPr>
          <w:rFonts w:ascii="Arial" w:hAnsi="Arial" w:cs="Arial"/>
          <w:sz w:val="24"/>
          <w:szCs w:val="24"/>
        </w:rPr>
      </w:pPr>
      <w:r>
        <w:rPr>
          <w:rFonts w:ascii="Arial" w:hAnsi="Arial" w:cs="Arial"/>
          <w:sz w:val="24"/>
          <w:szCs w:val="24"/>
        </w:rPr>
        <w:t xml:space="preserve">Lo relevante del </w:t>
      </w:r>
      <w:r w:rsidR="00C97409">
        <w:rPr>
          <w:rFonts w:ascii="Arial" w:hAnsi="Arial" w:cs="Arial"/>
          <w:sz w:val="24"/>
          <w:szCs w:val="24"/>
        </w:rPr>
        <w:t xml:space="preserve">caso, a mi juicio, no estriba en </w:t>
      </w:r>
      <w:r w:rsidR="00C82A60">
        <w:rPr>
          <w:rFonts w:ascii="Arial" w:hAnsi="Arial" w:cs="Arial"/>
          <w:sz w:val="24"/>
          <w:szCs w:val="24"/>
        </w:rPr>
        <w:t xml:space="preserve">que la autoridad electoral haya negado </w:t>
      </w:r>
      <w:r w:rsidR="009C33D4">
        <w:rPr>
          <w:rFonts w:ascii="Arial" w:hAnsi="Arial" w:cs="Arial"/>
          <w:sz w:val="24"/>
          <w:szCs w:val="24"/>
        </w:rPr>
        <w:t xml:space="preserve">su registro </w:t>
      </w:r>
      <w:r w:rsidR="00C82A60">
        <w:rPr>
          <w:rFonts w:ascii="Arial" w:hAnsi="Arial" w:cs="Arial"/>
          <w:sz w:val="24"/>
          <w:szCs w:val="24"/>
        </w:rPr>
        <w:t xml:space="preserve">a </w:t>
      </w:r>
      <w:r w:rsidR="00B068DD">
        <w:rPr>
          <w:rFonts w:ascii="Arial" w:hAnsi="Arial" w:cs="Arial"/>
          <w:sz w:val="24"/>
          <w:szCs w:val="24"/>
        </w:rPr>
        <w:t xml:space="preserve">Jaime Rodríguez Calderón </w:t>
      </w:r>
      <w:r w:rsidR="00791891">
        <w:rPr>
          <w:rFonts w:ascii="Arial" w:hAnsi="Arial" w:cs="Arial"/>
          <w:sz w:val="24"/>
          <w:szCs w:val="24"/>
        </w:rPr>
        <w:t>—para entonces Gobernador independiente de Nuevo León—</w:t>
      </w:r>
      <w:r w:rsidR="00C82A60">
        <w:rPr>
          <w:rFonts w:ascii="Arial" w:hAnsi="Arial" w:cs="Arial"/>
          <w:sz w:val="24"/>
          <w:szCs w:val="24"/>
        </w:rPr>
        <w:t xml:space="preserve">, </w:t>
      </w:r>
      <w:r w:rsidR="005314C3">
        <w:rPr>
          <w:rFonts w:ascii="Arial" w:hAnsi="Arial" w:cs="Arial"/>
          <w:sz w:val="24"/>
          <w:szCs w:val="24"/>
        </w:rPr>
        <w:t xml:space="preserve">ni </w:t>
      </w:r>
      <w:r w:rsidR="00C97409">
        <w:rPr>
          <w:rFonts w:ascii="Arial" w:hAnsi="Arial" w:cs="Arial"/>
          <w:sz w:val="24"/>
          <w:szCs w:val="24"/>
        </w:rPr>
        <w:t xml:space="preserve">que </w:t>
      </w:r>
      <w:r w:rsidR="005314C3">
        <w:rPr>
          <w:rFonts w:ascii="Arial" w:hAnsi="Arial" w:cs="Arial"/>
          <w:sz w:val="24"/>
          <w:szCs w:val="24"/>
        </w:rPr>
        <w:t xml:space="preserve">la Sala Superior haya revocado </w:t>
      </w:r>
      <w:r w:rsidR="009C33D4">
        <w:rPr>
          <w:rFonts w:ascii="Arial" w:hAnsi="Arial" w:cs="Arial"/>
          <w:sz w:val="24"/>
          <w:szCs w:val="24"/>
        </w:rPr>
        <w:t xml:space="preserve">esa determinación, </w:t>
      </w:r>
      <w:r w:rsidR="00C836F9">
        <w:rPr>
          <w:rFonts w:ascii="Arial" w:hAnsi="Arial" w:cs="Arial"/>
          <w:sz w:val="24"/>
          <w:szCs w:val="24"/>
        </w:rPr>
        <w:t xml:space="preserve">sino en que los argumentos </w:t>
      </w:r>
      <w:r w:rsidR="00EC1D58">
        <w:rPr>
          <w:rFonts w:ascii="Arial" w:hAnsi="Arial" w:cs="Arial"/>
          <w:sz w:val="24"/>
          <w:szCs w:val="24"/>
        </w:rPr>
        <w:t xml:space="preserve">expuestos </w:t>
      </w:r>
      <w:r w:rsidR="006D7FE0">
        <w:rPr>
          <w:rFonts w:ascii="Arial" w:hAnsi="Arial" w:cs="Arial"/>
          <w:sz w:val="24"/>
          <w:szCs w:val="24"/>
        </w:rPr>
        <w:t>por la jurisdicci</w:t>
      </w:r>
      <w:r w:rsidR="007B01BF">
        <w:rPr>
          <w:rFonts w:ascii="Arial" w:hAnsi="Arial" w:cs="Arial"/>
          <w:sz w:val="24"/>
          <w:szCs w:val="24"/>
        </w:rPr>
        <w:t xml:space="preserve">ón </w:t>
      </w:r>
      <w:r w:rsidR="006D7FE0">
        <w:rPr>
          <w:rFonts w:ascii="Arial" w:hAnsi="Arial" w:cs="Arial"/>
          <w:sz w:val="24"/>
          <w:szCs w:val="24"/>
        </w:rPr>
        <w:t xml:space="preserve">para ordenar </w:t>
      </w:r>
      <w:r w:rsidR="00EC1D58">
        <w:rPr>
          <w:rFonts w:ascii="Arial" w:hAnsi="Arial" w:cs="Arial"/>
          <w:sz w:val="24"/>
          <w:szCs w:val="24"/>
        </w:rPr>
        <w:t>el otorgamiento d</w:t>
      </w:r>
      <w:r w:rsidR="006D7FE0">
        <w:rPr>
          <w:rFonts w:ascii="Arial" w:hAnsi="Arial" w:cs="Arial"/>
          <w:sz w:val="24"/>
          <w:szCs w:val="24"/>
        </w:rPr>
        <w:t xml:space="preserve">el registro solicitado, </w:t>
      </w:r>
      <w:r w:rsidR="00FF5D30">
        <w:rPr>
          <w:rFonts w:ascii="Arial" w:hAnsi="Arial" w:cs="Arial"/>
          <w:sz w:val="24"/>
          <w:szCs w:val="24"/>
        </w:rPr>
        <w:t xml:space="preserve">sirvieron </w:t>
      </w:r>
      <w:r w:rsidR="00EC1D58">
        <w:rPr>
          <w:rFonts w:ascii="Arial" w:hAnsi="Arial" w:cs="Arial"/>
          <w:sz w:val="24"/>
          <w:szCs w:val="24"/>
        </w:rPr>
        <w:t xml:space="preserve">de base </w:t>
      </w:r>
      <w:r w:rsidR="00FF5D30">
        <w:rPr>
          <w:rFonts w:ascii="Arial" w:hAnsi="Arial" w:cs="Arial"/>
          <w:sz w:val="24"/>
          <w:szCs w:val="24"/>
        </w:rPr>
        <w:t xml:space="preserve">para perfeccionar los </w:t>
      </w:r>
      <w:r w:rsidR="00EC1D58">
        <w:rPr>
          <w:rFonts w:ascii="Arial" w:hAnsi="Arial" w:cs="Arial"/>
          <w:sz w:val="24"/>
          <w:szCs w:val="24"/>
        </w:rPr>
        <w:t>procedimientos</w:t>
      </w:r>
      <w:r w:rsidR="00FF5D30">
        <w:rPr>
          <w:rFonts w:ascii="Arial" w:hAnsi="Arial" w:cs="Arial"/>
          <w:sz w:val="24"/>
          <w:szCs w:val="24"/>
        </w:rPr>
        <w:t xml:space="preserve"> de integración de expedientes electrónicos </w:t>
      </w:r>
      <w:r w:rsidR="00900562">
        <w:rPr>
          <w:rFonts w:ascii="Arial" w:hAnsi="Arial" w:cs="Arial"/>
          <w:sz w:val="24"/>
          <w:szCs w:val="24"/>
        </w:rPr>
        <w:t>desarrollados por el INE</w:t>
      </w:r>
      <w:r w:rsidR="00AB2323">
        <w:rPr>
          <w:rFonts w:ascii="Arial" w:hAnsi="Arial" w:cs="Arial"/>
          <w:sz w:val="24"/>
          <w:szCs w:val="24"/>
        </w:rPr>
        <w:t xml:space="preserve"> </w:t>
      </w:r>
      <w:r w:rsidR="00900562">
        <w:rPr>
          <w:rFonts w:ascii="Arial" w:hAnsi="Arial" w:cs="Arial"/>
          <w:sz w:val="24"/>
          <w:szCs w:val="24"/>
        </w:rPr>
        <w:t>respecto de supuestos semejantes.</w:t>
      </w:r>
    </w:p>
    <w:p w14:paraId="0EDCD106" w14:textId="5CFE2264" w:rsidR="00BF528A" w:rsidRDefault="00900562" w:rsidP="00BF528A">
      <w:pPr>
        <w:spacing w:after="240" w:line="360" w:lineRule="auto"/>
        <w:jc w:val="both"/>
        <w:rPr>
          <w:rFonts w:ascii="Arial" w:hAnsi="Arial" w:cs="Arial"/>
          <w:sz w:val="24"/>
          <w:szCs w:val="24"/>
        </w:rPr>
      </w:pPr>
      <w:r>
        <w:rPr>
          <w:rFonts w:ascii="Arial" w:hAnsi="Arial" w:cs="Arial"/>
          <w:sz w:val="24"/>
          <w:szCs w:val="24"/>
        </w:rPr>
        <w:t xml:space="preserve">En efecto, al resolver </w:t>
      </w:r>
      <w:r w:rsidR="008239A7">
        <w:rPr>
          <w:rFonts w:ascii="Arial" w:hAnsi="Arial" w:cs="Arial"/>
          <w:sz w:val="24"/>
          <w:szCs w:val="24"/>
        </w:rPr>
        <w:t>el j</w:t>
      </w:r>
      <w:r w:rsidR="0013297C">
        <w:rPr>
          <w:rFonts w:ascii="Arial" w:hAnsi="Arial" w:cs="Arial"/>
          <w:sz w:val="24"/>
          <w:szCs w:val="24"/>
        </w:rPr>
        <w:t xml:space="preserve">uicio ciudadano interpuesto por el aspirante, </w:t>
      </w:r>
      <w:r w:rsidR="003071D4">
        <w:rPr>
          <w:rFonts w:ascii="Arial" w:hAnsi="Arial" w:cs="Arial"/>
          <w:sz w:val="24"/>
          <w:szCs w:val="24"/>
        </w:rPr>
        <w:t xml:space="preserve">el Tribunal Electoral del Poder Judicial de la Federación consideró que </w:t>
      </w:r>
      <w:r w:rsidR="005E557E" w:rsidRPr="005E557E">
        <w:rPr>
          <w:rFonts w:ascii="Arial" w:hAnsi="Arial" w:cs="Arial"/>
          <w:sz w:val="24"/>
          <w:szCs w:val="24"/>
        </w:rPr>
        <w:t xml:space="preserve">cuando el </w:t>
      </w:r>
      <w:r w:rsidR="005E557E">
        <w:rPr>
          <w:rFonts w:ascii="Arial" w:hAnsi="Arial" w:cs="Arial"/>
          <w:sz w:val="24"/>
          <w:szCs w:val="24"/>
        </w:rPr>
        <w:t xml:space="preserve">Instituto </w:t>
      </w:r>
      <w:r w:rsidR="005E557E" w:rsidRPr="005E557E">
        <w:rPr>
          <w:rFonts w:ascii="Arial" w:hAnsi="Arial" w:cs="Arial"/>
          <w:sz w:val="24"/>
          <w:szCs w:val="24"/>
        </w:rPr>
        <w:t xml:space="preserve">cerró el universo de apoyos revisables </w:t>
      </w:r>
      <w:r w:rsidR="005E557E">
        <w:rPr>
          <w:rFonts w:ascii="Arial" w:hAnsi="Arial" w:cs="Arial"/>
          <w:sz w:val="24"/>
          <w:szCs w:val="24"/>
        </w:rPr>
        <w:t xml:space="preserve">por vía de la garantía de audiencia prevista en los </w:t>
      </w:r>
      <w:r w:rsidR="008239A7">
        <w:rPr>
          <w:rFonts w:ascii="Arial" w:hAnsi="Arial" w:cs="Arial"/>
          <w:sz w:val="24"/>
          <w:szCs w:val="24"/>
        </w:rPr>
        <w:t>l</w:t>
      </w:r>
      <w:r w:rsidR="006671F6">
        <w:rPr>
          <w:rFonts w:ascii="Arial" w:hAnsi="Arial" w:cs="Arial"/>
          <w:sz w:val="24"/>
          <w:szCs w:val="24"/>
        </w:rPr>
        <w:t xml:space="preserve">ineamientos aplicables, </w:t>
      </w:r>
      <w:r w:rsidR="005E557E" w:rsidRPr="005E557E">
        <w:rPr>
          <w:rFonts w:ascii="Arial" w:hAnsi="Arial" w:cs="Arial"/>
          <w:sz w:val="24"/>
          <w:szCs w:val="24"/>
        </w:rPr>
        <w:t xml:space="preserve">exclusivamente a los que fueron considerados </w:t>
      </w:r>
      <w:r w:rsidR="005E557E" w:rsidRPr="005E557E">
        <w:rPr>
          <w:rFonts w:ascii="Arial" w:hAnsi="Arial" w:cs="Arial"/>
          <w:sz w:val="24"/>
          <w:szCs w:val="24"/>
        </w:rPr>
        <w:lastRenderedPageBreak/>
        <w:t>preliminarmente válidos y</w:t>
      </w:r>
      <w:r w:rsidR="006671F6">
        <w:rPr>
          <w:rFonts w:ascii="Arial" w:hAnsi="Arial" w:cs="Arial"/>
          <w:sz w:val="24"/>
          <w:szCs w:val="24"/>
        </w:rPr>
        <w:t xml:space="preserve"> </w:t>
      </w:r>
      <w:r w:rsidR="005E557E" w:rsidRPr="005E557E">
        <w:rPr>
          <w:rFonts w:ascii="Arial" w:hAnsi="Arial" w:cs="Arial"/>
          <w:sz w:val="24"/>
          <w:szCs w:val="24"/>
        </w:rPr>
        <w:t>reclasificados como inconsistentes, hizo una distinción que no encontraba sustento en la norma, pues los lineamientos no establecieron limitación alguna al derecho a revisar la documentación que soportaba las manifestaciones de apoyo recibidas por los aspirantes, de modo tal que la autoridad excluyó de l</w:t>
      </w:r>
      <w:r w:rsidR="008239A7">
        <w:rPr>
          <w:rFonts w:ascii="Arial" w:hAnsi="Arial" w:cs="Arial"/>
          <w:sz w:val="24"/>
          <w:szCs w:val="24"/>
        </w:rPr>
        <w:t>a revisión 404,068</w:t>
      </w:r>
      <w:r w:rsidR="005E557E" w:rsidRPr="005E557E">
        <w:rPr>
          <w:rFonts w:ascii="Arial" w:hAnsi="Arial" w:cs="Arial"/>
          <w:sz w:val="24"/>
          <w:szCs w:val="24"/>
        </w:rPr>
        <w:t xml:space="preserve"> apoyos, sin fundamento alguno</w:t>
      </w:r>
      <w:r w:rsidR="006671F6">
        <w:rPr>
          <w:rFonts w:ascii="Arial" w:hAnsi="Arial" w:cs="Arial"/>
          <w:sz w:val="24"/>
          <w:szCs w:val="24"/>
        </w:rPr>
        <w:t>.</w:t>
      </w:r>
    </w:p>
    <w:p w14:paraId="3BEB611B" w14:textId="1911CF77" w:rsidR="006671F6" w:rsidRDefault="006671F6" w:rsidP="00BF528A">
      <w:pPr>
        <w:spacing w:after="240" w:line="360" w:lineRule="auto"/>
        <w:jc w:val="both"/>
        <w:rPr>
          <w:rFonts w:ascii="Arial" w:hAnsi="Arial" w:cs="Arial"/>
          <w:sz w:val="24"/>
          <w:szCs w:val="24"/>
        </w:rPr>
      </w:pPr>
      <w:r>
        <w:rPr>
          <w:rFonts w:ascii="Arial" w:hAnsi="Arial" w:cs="Arial"/>
          <w:sz w:val="24"/>
          <w:szCs w:val="24"/>
        </w:rPr>
        <w:t>Derivado de lo anterior, en la actualidad se desarrollan dos procedimientos que se derivan de la experiencia relatada</w:t>
      </w:r>
      <w:r w:rsidR="006F0862">
        <w:rPr>
          <w:rFonts w:ascii="Arial" w:hAnsi="Arial" w:cs="Arial"/>
          <w:sz w:val="24"/>
          <w:szCs w:val="24"/>
        </w:rPr>
        <w:t xml:space="preserve">. Por una parte, las organizaciones de ciudadanos interesadas en constituirse como partido político nacional y, por otra, los partidos políticos ya registrados, </w:t>
      </w:r>
      <w:r w:rsidR="008C0739">
        <w:rPr>
          <w:rFonts w:ascii="Arial" w:hAnsi="Arial" w:cs="Arial"/>
          <w:sz w:val="24"/>
          <w:szCs w:val="24"/>
        </w:rPr>
        <w:t xml:space="preserve">integran un expediente digital semejante, que ahora incluye, además de una fotografía de ambas caras de la </w:t>
      </w:r>
      <w:r w:rsidR="00103158">
        <w:rPr>
          <w:rFonts w:ascii="Arial" w:hAnsi="Arial" w:cs="Arial"/>
          <w:sz w:val="24"/>
          <w:szCs w:val="24"/>
        </w:rPr>
        <w:t xml:space="preserve">Credencial para Votar, una fotografía </w:t>
      </w:r>
      <w:r w:rsidR="00BC4CB9">
        <w:rPr>
          <w:rFonts w:ascii="Arial" w:hAnsi="Arial" w:cs="Arial"/>
          <w:i/>
          <w:iCs/>
          <w:sz w:val="24"/>
          <w:szCs w:val="24"/>
        </w:rPr>
        <w:t xml:space="preserve">viva </w:t>
      </w:r>
      <w:r w:rsidR="00BC4CB9">
        <w:rPr>
          <w:rFonts w:ascii="Arial" w:hAnsi="Arial" w:cs="Arial"/>
          <w:sz w:val="24"/>
          <w:szCs w:val="24"/>
        </w:rPr>
        <w:t>del ciudadano —tomada en el acto de recabar la afiliaci</w:t>
      </w:r>
      <w:r w:rsidR="009F39AC">
        <w:rPr>
          <w:rFonts w:ascii="Arial" w:hAnsi="Arial" w:cs="Arial"/>
          <w:sz w:val="24"/>
          <w:szCs w:val="24"/>
        </w:rPr>
        <w:t>ó</w:t>
      </w:r>
      <w:r w:rsidR="00BC4CB9">
        <w:rPr>
          <w:rFonts w:ascii="Arial" w:hAnsi="Arial" w:cs="Arial"/>
          <w:sz w:val="24"/>
          <w:szCs w:val="24"/>
        </w:rPr>
        <w:t>n—</w:t>
      </w:r>
      <w:r w:rsidR="009F39AC">
        <w:rPr>
          <w:rFonts w:ascii="Arial" w:hAnsi="Arial" w:cs="Arial"/>
          <w:sz w:val="24"/>
          <w:szCs w:val="24"/>
        </w:rPr>
        <w:t>, además de que cada expediente puede ser objeto de revisión a través de la garantía de audiencia, independientemente de la presunta inconsistencia en que se haya incurrido</w:t>
      </w:r>
      <w:r w:rsidR="00224CFB">
        <w:rPr>
          <w:rFonts w:ascii="Arial" w:hAnsi="Arial" w:cs="Arial"/>
          <w:sz w:val="24"/>
          <w:szCs w:val="24"/>
        </w:rPr>
        <w:t>, lo que constituye la capitalización del aprendizaje derivado de las experiencias menos exitosas. Este es el camino.</w:t>
      </w:r>
    </w:p>
    <w:p w14:paraId="5B50C0A6" w14:textId="77777777" w:rsidR="005F6BDA" w:rsidRPr="00BC4CB9" w:rsidRDefault="005F6BDA" w:rsidP="00BF528A">
      <w:pPr>
        <w:spacing w:after="240" w:line="360" w:lineRule="auto"/>
        <w:jc w:val="both"/>
        <w:rPr>
          <w:rFonts w:ascii="Arial" w:hAnsi="Arial" w:cs="Arial"/>
          <w:sz w:val="24"/>
          <w:szCs w:val="24"/>
        </w:rPr>
      </w:pPr>
    </w:p>
    <w:p w14:paraId="0CE4F813" w14:textId="7419E6D0" w:rsidR="00F95455" w:rsidRPr="005852A1" w:rsidRDefault="005852A1" w:rsidP="005852A1">
      <w:pPr>
        <w:spacing w:after="240" w:line="360" w:lineRule="auto"/>
        <w:ind w:left="360"/>
        <w:jc w:val="both"/>
        <w:rPr>
          <w:rFonts w:ascii="Arial" w:hAnsi="Arial" w:cs="Arial"/>
          <w:b/>
          <w:bCs/>
          <w:sz w:val="24"/>
          <w:szCs w:val="24"/>
        </w:rPr>
      </w:pPr>
      <w:r>
        <w:rPr>
          <w:rFonts w:ascii="Arial" w:hAnsi="Arial" w:cs="Arial"/>
          <w:b/>
          <w:bCs/>
          <w:sz w:val="24"/>
          <w:szCs w:val="24"/>
        </w:rPr>
        <w:t xml:space="preserve">III.3 </w:t>
      </w:r>
      <w:r w:rsidR="00B61B65" w:rsidRPr="005852A1">
        <w:rPr>
          <w:rFonts w:ascii="Arial" w:hAnsi="Arial" w:cs="Arial"/>
          <w:b/>
          <w:bCs/>
          <w:sz w:val="24"/>
          <w:szCs w:val="24"/>
        </w:rPr>
        <w:t xml:space="preserve">Eficiencia </w:t>
      </w:r>
      <w:r w:rsidR="001E2AD3" w:rsidRPr="005852A1">
        <w:rPr>
          <w:rFonts w:ascii="Arial" w:hAnsi="Arial" w:cs="Arial"/>
          <w:b/>
          <w:bCs/>
          <w:sz w:val="24"/>
          <w:szCs w:val="24"/>
        </w:rPr>
        <w:t>presupuestal</w:t>
      </w:r>
      <w:r w:rsidR="005F6BDA">
        <w:rPr>
          <w:rFonts w:ascii="Arial" w:hAnsi="Arial" w:cs="Arial"/>
          <w:b/>
          <w:bCs/>
          <w:sz w:val="24"/>
          <w:szCs w:val="24"/>
        </w:rPr>
        <w:t>.</w:t>
      </w:r>
    </w:p>
    <w:p w14:paraId="4117DC06" w14:textId="5FAB4A0F" w:rsidR="000A411A" w:rsidRDefault="006F6A24" w:rsidP="002E037E">
      <w:pPr>
        <w:spacing w:after="240" w:line="360" w:lineRule="auto"/>
        <w:jc w:val="both"/>
        <w:rPr>
          <w:rFonts w:ascii="Arial" w:hAnsi="Arial" w:cs="Arial"/>
          <w:sz w:val="24"/>
          <w:szCs w:val="24"/>
        </w:rPr>
      </w:pPr>
      <w:r>
        <w:rPr>
          <w:rFonts w:ascii="Arial" w:hAnsi="Arial" w:cs="Arial"/>
          <w:sz w:val="24"/>
          <w:szCs w:val="24"/>
        </w:rPr>
        <w:t xml:space="preserve">No es nuevo ver en medios de comunicación, al </w:t>
      </w:r>
      <w:r w:rsidR="007D26A8">
        <w:rPr>
          <w:rFonts w:ascii="Arial" w:hAnsi="Arial" w:cs="Arial"/>
          <w:sz w:val="24"/>
          <w:szCs w:val="24"/>
        </w:rPr>
        <w:t>término</w:t>
      </w:r>
      <w:r>
        <w:rPr>
          <w:rFonts w:ascii="Arial" w:hAnsi="Arial" w:cs="Arial"/>
          <w:sz w:val="24"/>
          <w:szCs w:val="24"/>
        </w:rPr>
        <w:t xml:space="preserve"> de cada ejercicio fiscal, </w:t>
      </w:r>
      <w:r w:rsidR="00531A8F">
        <w:rPr>
          <w:rFonts w:ascii="Arial" w:hAnsi="Arial" w:cs="Arial"/>
          <w:sz w:val="24"/>
          <w:szCs w:val="24"/>
        </w:rPr>
        <w:t xml:space="preserve">titulares que ponen de relieve a ocho columnas, las </w:t>
      </w:r>
      <w:r w:rsidR="00531A8F" w:rsidRPr="00F1116E">
        <w:rPr>
          <w:rFonts w:ascii="Arial" w:hAnsi="Arial" w:cs="Arial"/>
          <w:i/>
          <w:iCs/>
          <w:sz w:val="24"/>
          <w:szCs w:val="24"/>
        </w:rPr>
        <w:t>exorbitantes</w:t>
      </w:r>
      <w:r w:rsidR="00531A8F">
        <w:rPr>
          <w:rFonts w:ascii="Arial" w:hAnsi="Arial" w:cs="Arial"/>
          <w:sz w:val="24"/>
          <w:szCs w:val="24"/>
        </w:rPr>
        <w:t xml:space="preserve"> cantidades de dinero que </w:t>
      </w:r>
      <w:r w:rsidR="003421F3">
        <w:rPr>
          <w:rFonts w:ascii="Arial" w:hAnsi="Arial" w:cs="Arial"/>
          <w:sz w:val="24"/>
          <w:szCs w:val="24"/>
        </w:rPr>
        <w:t xml:space="preserve">se </w:t>
      </w:r>
      <w:r w:rsidR="00F1116E">
        <w:rPr>
          <w:rFonts w:ascii="Arial" w:hAnsi="Arial" w:cs="Arial"/>
          <w:sz w:val="24"/>
          <w:szCs w:val="24"/>
        </w:rPr>
        <w:t xml:space="preserve">destinan </w:t>
      </w:r>
      <w:r w:rsidR="003421F3">
        <w:rPr>
          <w:rFonts w:ascii="Arial" w:hAnsi="Arial" w:cs="Arial"/>
          <w:sz w:val="24"/>
          <w:szCs w:val="24"/>
        </w:rPr>
        <w:t>a</w:t>
      </w:r>
      <w:r w:rsidR="00F1116E">
        <w:rPr>
          <w:rFonts w:ascii="Arial" w:hAnsi="Arial" w:cs="Arial"/>
          <w:sz w:val="24"/>
          <w:szCs w:val="24"/>
        </w:rPr>
        <w:t xml:space="preserve"> </w:t>
      </w:r>
      <w:r w:rsidR="003421F3">
        <w:rPr>
          <w:rFonts w:ascii="Arial" w:hAnsi="Arial" w:cs="Arial"/>
          <w:sz w:val="24"/>
          <w:szCs w:val="24"/>
        </w:rPr>
        <w:t>l</w:t>
      </w:r>
      <w:r w:rsidR="00F1116E">
        <w:rPr>
          <w:rFonts w:ascii="Arial" w:hAnsi="Arial" w:cs="Arial"/>
          <w:sz w:val="24"/>
          <w:szCs w:val="24"/>
        </w:rPr>
        <w:t xml:space="preserve">a operación del </w:t>
      </w:r>
      <w:r w:rsidR="003421F3">
        <w:rPr>
          <w:rFonts w:ascii="Arial" w:hAnsi="Arial" w:cs="Arial"/>
          <w:sz w:val="24"/>
          <w:szCs w:val="24"/>
        </w:rPr>
        <w:t xml:space="preserve">Instituto </w:t>
      </w:r>
      <w:r w:rsidR="00F1116E">
        <w:rPr>
          <w:rFonts w:ascii="Arial" w:hAnsi="Arial" w:cs="Arial"/>
          <w:sz w:val="24"/>
          <w:szCs w:val="24"/>
        </w:rPr>
        <w:t>y la financiación de los partidos políticos.</w:t>
      </w:r>
    </w:p>
    <w:p w14:paraId="3C5C61D8" w14:textId="7A709D2B" w:rsidR="00993E3E" w:rsidRDefault="005A20E4" w:rsidP="002E037E">
      <w:pPr>
        <w:spacing w:after="240" w:line="360" w:lineRule="auto"/>
        <w:jc w:val="both"/>
        <w:rPr>
          <w:rFonts w:ascii="Arial" w:hAnsi="Arial" w:cs="Arial"/>
          <w:sz w:val="24"/>
          <w:szCs w:val="24"/>
        </w:rPr>
      </w:pPr>
      <w:r>
        <w:rPr>
          <w:rFonts w:ascii="Arial" w:hAnsi="Arial" w:cs="Arial"/>
          <w:sz w:val="24"/>
          <w:szCs w:val="24"/>
        </w:rPr>
        <w:t>M</w:t>
      </w:r>
      <w:r w:rsidR="003F61AE">
        <w:rPr>
          <w:rFonts w:ascii="Arial" w:hAnsi="Arial" w:cs="Arial"/>
          <w:sz w:val="24"/>
          <w:szCs w:val="24"/>
        </w:rPr>
        <w:t>ás allá de</w:t>
      </w:r>
      <w:r w:rsidR="008317F6">
        <w:rPr>
          <w:rFonts w:ascii="Arial" w:hAnsi="Arial" w:cs="Arial"/>
          <w:sz w:val="24"/>
          <w:szCs w:val="24"/>
        </w:rPr>
        <w:t>l debate sobre si la democracia es onerosa</w:t>
      </w:r>
      <w:r w:rsidR="00CA3D5D">
        <w:rPr>
          <w:rFonts w:ascii="Arial" w:hAnsi="Arial" w:cs="Arial"/>
          <w:sz w:val="24"/>
          <w:szCs w:val="24"/>
        </w:rPr>
        <w:t xml:space="preserve"> o si </w:t>
      </w:r>
      <w:r w:rsidR="00F61BF6">
        <w:rPr>
          <w:rFonts w:ascii="Arial" w:hAnsi="Arial" w:cs="Arial"/>
          <w:sz w:val="24"/>
          <w:szCs w:val="24"/>
        </w:rPr>
        <w:t>los partidos políticos son</w:t>
      </w:r>
      <w:r w:rsidR="00636470">
        <w:rPr>
          <w:rFonts w:ascii="Arial" w:hAnsi="Arial" w:cs="Arial"/>
          <w:sz w:val="24"/>
          <w:szCs w:val="24"/>
        </w:rPr>
        <w:t xml:space="preserve"> excesivamente</w:t>
      </w:r>
      <w:r w:rsidR="00F61BF6">
        <w:rPr>
          <w:rFonts w:ascii="Arial" w:hAnsi="Arial" w:cs="Arial"/>
          <w:sz w:val="24"/>
          <w:szCs w:val="24"/>
        </w:rPr>
        <w:t xml:space="preserve"> caros</w:t>
      </w:r>
      <w:r w:rsidR="000F7983">
        <w:rPr>
          <w:rFonts w:ascii="Arial" w:hAnsi="Arial" w:cs="Arial"/>
          <w:sz w:val="24"/>
          <w:szCs w:val="24"/>
        </w:rPr>
        <w:t xml:space="preserve"> —</w:t>
      </w:r>
      <w:r w:rsidR="005F2180">
        <w:rPr>
          <w:rFonts w:ascii="Arial" w:hAnsi="Arial" w:cs="Arial"/>
          <w:sz w:val="24"/>
          <w:szCs w:val="24"/>
        </w:rPr>
        <w:t xml:space="preserve">tópicos </w:t>
      </w:r>
      <w:r w:rsidR="000F7983">
        <w:rPr>
          <w:rFonts w:ascii="Arial" w:hAnsi="Arial" w:cs="Arial"/>
          <w:sz w:val="24"/>
          <w:szCs w:val="24"/>
        </w:rPr>
        <w:t>sobre lo</w:t>
      </w:r>
      <w:r w:rsidR="005F2180">
        <w:rPr>
          <w:rFonts w:ascii="Arial" w:hAnsi="Arial" w:cs="Arial"/>
          <w:sz w:val="24"/>
          <w:szCs w:val="24"/>
        </w:rPr>
        <w:t>s</w:t>
      </w:r>
      <w:r w:rsidR="000F7983">
        <w:rPr>
          <w:rFonts w:ascii="Arial" w:hAnsi="Arial" w:cs="Arial"/>
          <w:sz w:val="24"/>
          <w:szCs w:val="24"/>
        </w:rPr>
        <w:t xml:space="preserve"> que </w:t>
      </w:r>
      <w:r w:rsidR="005F2180">
        <w:rPr>
          <w:rFonts w:ascii="Arial" w:hAnsi="Arial" w:cs="Arial"/>
          <w:sz w:val="24"/>
          <w:szCs w:val="24"/>
        </w:rPr>
        <w:t xml:space="preserve">cada uno tiene </w:t>
      </w:r>
      <w:r w:rsidR="005B2F98">
        <w:rPr>
          <w:rFonts w:ascii="Arial" w:hAnsi="Arial" w:cs="Arial"/>
          <w:sz w:val="24"/>
          <w:szCs w:val="24"/>
        </w:rPr>
        <w:t>su</w:t>
      </w:r>
      <w:r w:rsidR="000F7983">
        <w:rPr>
          <w:rFonts w:ascii="Arial" w:hAnsi="Arial" w:cs="Arial"/>
          <w:sz w:val="24"/>
          <w:szCs w:val="24"/>
        </w:rPr>
        <w:t xml:space="preserve"> opinión—</w:t>
      </w:r>
      <w:r w:rsidR="00F61BF6">
        <w:rPr>
          <w:rFonts w:ascii="Arial" w:hAnsi="Arial" w:cs="Arial"/>
          <w:sz w:val="24"/>
          <w:szCs w:val="24"/>
        </w:rPr>
        <w:t xml:space="preserve">, </w:t>
      </w:r>
      <w:r w:rsidR="00E54C32">
        <w:rPr>
          <w:rFonts w:ascii="Arial" w:hAnsi="Arial" w:cs="Arial"/>
          <w:sz w:val="24"/>
          <w:szCs w:val="24"/>
        </w:rPr>
        <w:t>quiero</w:t>
      </w:r>
      <w:r w:rsidR="000F7983">
        <w:rPr>
          <w:rFonts w:ascii="Arial" w:hAnsi="Arial" w:cs="Arial"/>
          <w:sz w:val="24"/>
          <w:szCs w:val="24"/>
        </w:rPr>
        <w:t xml:space="preserve"> subrayar que el </w:t>
      </w:r>
      <w:r w:rsidR="005B2F98">
        <w:rPr>
          <w:rFonts w:ascii="Arial" w:hAnsi="Arial" w:cs="Arial"/>
          <w:sz w:val="24"/>
          <w:szCs w:val="24"/>
        </w:rPr>
        <w:t xml:space="preserve">INE </w:t>
      </w:r>
      <w:r w:rsidR="000F7983">
        <w:rPr>
          <w:rFonts w:ascii="Arial" w:hAnsi="Arial" w:cs="Arial"/>
          <w:sz w:val="24"/>
          <w:szCs w:val="24"/>
        </w:rPr>
        <w:t xml:space="preserve">es una </w:t>
      </w:r>
      <w:r w:rsidR="00E54C32">
        <w:rPr>
          <w:rFonts w:ascii="Arial" w:hAnsi="Arial" w:cs="Arial"/>
          <w:sz w:val="24"/>
          <w:szCs w:val="24"/>
        </w:rPr>
        <w:t xml:space="preserve">institución de </w:t>
      </w:r>
      <w:r w:rsidR="00D11FC6">
        <w:rPr>
          <w:rFonts w:ascii="Arial" w:hAnsi="Arial" w:cs="Arial"/>
          <w:sz w:val="24"/>
          <w:szCs w:val="24"/>
        </w:rPr>
        <w:t>la cual no puede prescindir el Estado M</w:t>
      </w:r>
      <w:r w:rsidR="00E54C32">
        <w:rPr>
          <w:rFonts w:ascii="Arial" w:hAnsi="Arial" w:cs="Arial"/>
          <w:sz w:val="24"/>
          <w:szCs w:val="24"/>
        </w:rPr>
        <w:t>exicano</w:t>
      </w:r>
      <w:r w:rsidR="0071406F">
        <w:rPr>
          <w:rFonts w:ascii="Arial" w:hAnsi="Arial" w:cs="Arial"/>
          <w:sz w:val="24"/>
          <w:szCs w:val="24"/>
        </w:rPr>
        <w:t xml:space="preserve">, pues </w:t>
      </w:r>
      <w:r w:rsidR="00717661">
        <w:rPr>
          <w:rFonts w:ascii="Arial" w:hAnsi="Arial" w:cs="Arial"/>
          <w:sz w:val="24"/>
          <w:szCs w:val="24"/>
        </w:rPr>
        <w:t>como antes fue puesto de relieve</w:t>
      </w:r>
      <w:r w:rsidR="005B237F">
        <w:rPr>
          <w:rFonts w:ascii="Arial" w:hAnsi="Arial" w:cs="Arial"/>
          <w:sz w:val="24"/>
          <w:szCs w:val="24"/>
        </w:rPr>
        <w:t xml:space="preserve">, </w:t>
      </w:r>
      <w:r w:rsidR="00AF618F">
        <w:rPr>
          <w:rFonts w:ascii="Arial" w:hAnsi="Arial" w:cs="Arial"/>
          <w:sz w:val="24"/>
          <w:szCs w:val="24"/>
        </w:rPr>
        <w:t xml:space="preserve">desempeña funciones que permiten </w:t>
      </w:r>
      <w:r w:rsidR="009165F8">
        <w:rPr>
          <w:rFonts w:ascii="Arial" w:hAnsi="Arial" w:cs="Arial"/>
          <w:sz w:val="24"/>
          <w:szCs w:val="24"/>
        </w:rPr>
        <w:t xml:space="preserve">el ejercicio </w:t>
      </w:r>
      <w:r w:rsidR="00AF618F">
        <w:rPr>
          <w:rFonts w:ascii="Arial" w:hAnsi="Arial" w:cs="Arial"/>
          <w:sz w:val="24"/>
          <w:szCs w:val="24"/>
        </w:rPr>
        <w:t xml:space="preserve">óptimo de </w:t>
      </w:r>
      <w:r w:rsidR="009165F8">
        <w:rPr>
          <w:rFonts w:ascii="Arial" w:hAnsi="Arial" w:cs="Arial"/>
          <w:sz w:val="24"/>
          <w:szCs w:val="24"/>
        </w:rPr>
        <w:t>derechos fundamentales</w:t>
      </w:r>
      <w:r w:rsidR="00AF618F">
        <w:rPr>
          <w:rFonts w:ascii="Arial" w:hAnsi="Arial" w:cs="Arial"/>
          <w:sz w:val="24"/>
          <w:szCs w:val="24"/>
        </w:rPr>
        <w:t xml:space="preserve">, como </w:t>
      </w:r>
      <w:r w:rsidR="00525FD0">
        <w:rPr>
          <w:rFonts w:ascii="Arial" w:hAnsi="Arial" w:cs="Arial"/>
          <w:sz w:val="24"/>
          <w:szCs w:val="24"/>
        </w:rPr>
        <w:t>a la identidad, a la protección de datos personales, a la información</w:t>
      </w:r>
      <w:r w:rsidR="007856B8">
        <w:rPr>
          <w:rFonts w:ascii="Arial" w:hAnsi="Arial" w:cs="Arial"/>
          <w:sz w:val="24"/>
          <w:szCs w:val="24"/>
        </w:rPr>
        <w:t>, de asociación libre e individual</w:t>
      </w:r>
      <w:r w:rsidR="001D2CC9">
        <w:rPr>
          <w:rFonts w:ascii="Arial" w:hAnsi="Arial" w:cs="Arial"/>
          <w:sz w:val="24"/>
          <w:szCs w:val="24"/>
        </w:rPr>
        <w:t xml:space="preserve"> y </w:t>
      </w:r>
      <w:r w:rsidR="007856B8">
        <w:rPr>
          <w:rFonts w:ascii="Arial" w:hAnsi="Arial" w:cs="Arial"/>
          <w:sz w:val="24"/>
          <w:szCs w:val="24"/>
        </w:rPr>
        <w:t>a participar en los asuntos púb</w:t>
      </w:r>
      <w:r w:rsidR="001D2CC9">
        <w:rPr>
          <w:rFonts w:ascii="Arial" w:hAnsi="Arial" w:cs="Arial"/>
          <w:sz w:val="24"/>
          <w:szCs w:val="24"/>
        </w:rPr>
        <w:t>licos del país, entre otros.</w:t>
      </w:r>
    </w:p>
    <w:p w14:paraId="4E2D54A1" w14:textId="0A59BD56" w:rsidR="001D2CC9" w:rsidRDefault="00640F36" w:rsidP="002E037E">
      <w:pPr>
        <w:spacing w:after="240" w:line="360" w:lineRule="auto"/>
        <w:jc w:val="both"/>
        <w:rPr>
          <w:rFonts w:ascii="Arial" w:hAnsi="Arial" w:cs="Arial"/>
          <w:sz w:val="24"/>
          <w:szCs w:val="24"/>
        </w:rPr>
      </w:pPr>
      <w:r>
        <w:rPr>
          <w:rFonts w:ascii="Arial" w:hAnsi="Arial" w:cs="Arial"/>
          <w:sz w:val="24"/>
          <w:szCs w:val="24"/>
        </w:rPr>
        <w:lastRenderedPageBreak/>
        <w:t>Entonces, quiero enfocar mi atención en la efic</w:t>
      </w:r>
      <w:r w:rsidR="00597EA3">
        <w:rPr>
          <w:rFonts w:ascii="Arial" w:hAnsi="Arial" w:cs="Arial"/>
          <w:sz w:val="24"/>
          <w:szCs w:val="24"/>
        </w:rPr>
        <w:t>ien</w:t>
      </w:r>
      <w:r>
        <w:rPr>
          <w:rFonts w:ascii="Arial" w:hAnsi="Arial" w:cs="Arial"/>
          <w:sz w:val="24"/>
          <w:szCs w:val="24"/>
        </w:rPr>
        <w:t>cia presupuestaria</w:t>
      </w:r>
      <w:r w:rsidR="00160B76">
        <w:rPr>
          <w:rFonts w:ascii="Arial" w:hAnsi="Arial" w:cs="Arial"/>
          <w:sz w:val="24"/>
          <w:szCs w:val="24"/>
        </w:rPr>
        <w:t>, es decir</w:t>
      </w:r>
      <w:r w:rsidR="00D11FC6">
        <w:rPr>
          <w:rFonts w:ascii="Arial" w:hAnsi="Arial" w:cs="Arial"/>
          <w:sz w:val="24"/>
          <w:szCs w:val="24"/>
        </w:rPr>
        <w:t>,</w:t>
      </w:r>
      <w:r w:rsidR="00160B76">
        <w:rPr>
          <w:rFonts w:ascii="Arial" w:hAnsi="Arial" w:cs="Arial"/>
          <w:sz w:val="24"/>
          <w:szCs w:val="24"/>
        </w:rPr>
        <w:t xml:space="preserve"> a la capacidad que debe desarro</w:t>
      </w:r>
      <w:r w:rsidR="00D11FC6">
        <w:rPr>
          <w:rFonts w:ascii="Arial" w:hAnsi="Arial" w:cs="Arial"/>
          <w:sz w:val="24"/>
          <w:szCs w:val="24"/>
        </w:rPr>
        <w:t>llar el Instituto para realizar</w:t>
      </w:r>
      <w:r w:rsidR="009C1176">
        <w:rPr>
          <w:rFonts w:ascii="Arial" w:hAnsi="Arial" w:cs="Arial"/>
          <w:sz w:val="24"/>
          <w:szCs w:val="24"/>
        </w:rPr>
        <w:t xml:space="preserve"> cada una de las tareas que le han</w:t>
      </w:r>
      <w:r w:rsidR="00D11FC6">
        <w:rPr>
          <w:rFonts w:ascii="Arial" w:hAnsi="Arial" w:cs="Arial"/>
          <w:sz w:val="24"/>
          <w:szCs w:val="24"/>
        </w:rPr>
        <w:t xml:space="preserve"> sido encomendadas, con la menor</w:t>
      </w:r>
      <w:r w:rsidR="009C1176">
        <w:rPr>
          <w:rFonts w:ascii="Arial" w:hAnsi="Arial" w:cs="Arial"/>
          <w:sz w:val="24"/>
          <w:szCs w:val="24"/>
        </w:rPr>
        <w:t xml:space="preserve"> cantidad posible de recursos financieros</w:t>
      </w:r>
      <w:r w:rsidR="00571112">
        <w:rPr>
          <w:rFonts w:ascii="Arial" w:hAnsi="Arial" w:cs="Arial"/>
          <w:sz w:val="24"/>
          <w:szCs w:val="24"/>
        </w:rPr>
        <w:t>, materiales y, acaso, humanos.</w:t>
      </w:r>
    </w:p>
    <w:p w14:paraId="5E2012D0" w14:textId="4494028C" w:rsidR="00D05098" w:rsidRDefault="00F24FAE" w:rsidP="002E037E">
      <w:pPr>
        <w:spacing w:after="240" w:line="360" w:lineRule="auto"/>
        <w:jc w:val="both"/>
        <w:rPr>
          <w:rFonts w:ascii="Arial" w:hAnsi="Arial" w:cs="Arial"/>
          <w:sz w:val="24"/>
          <w:szCs w:val="24"/>
        </w:rPr>
      </w:pPr>
      <w:r>
        <w:rPr>
          <w:rFonts w:ascii="Arial" w:hAnsi="Arial" w:cs="Arial"/>
          <w:sz w:val="24"/>
          <w:szCs w:val="24"/>
        </w:rPr>
        <w:t xml:space="preserve">Esta eficiencia </w:t>
      </w:r>
      <w:r w:rsidR="00F86853">
        <w:rPr>
          <w:rFonts w:ascii="Arial" w:hAnsi="Arial" w:cs="Arial"/>
          <w:sz w:val="24"/>
          <w:szCs w:val="24"/>
        </w:rPr>
        <w:t xml:space="preserve">a </w:t>
      </w:r>
      <w:r w:rsidR="001A7BEC">
        <w:rPr>
          <w:rFonts w:ascii="Arial" w:hAnsi="Arial" w:cs="Arial"/>
          <w:sz w:val="24"/>
          <w:szCs w:val="24"/>
        </w:rPr>
        <w:t xml:space="preserve">la </w:t>
      </w:r>
      <w:r w:rsidR="00F86853">
        <w:rPr>
          <w:rFonts w:ascii="Arial" w:hAnsi="Arial" w:cs="Arial"/>
          <w:sz w:val="24"/>
          <w:szCs w:val="24"/>
        </w:rPr>
        <w:t xml:space="preserve">que me refiero, </w:t>
      </w:r>
      <w:r w:rsidR="00A40DE8">
        <w:rPr>
          <w:rFonts w:ascii="Arial" w:hAnsi="Arial" w:cs="Arial"/>
          <w:sz w:val="24"/>
          <w:szCs w:val="24"/>
        </w:rPr>
        <w:t>consiste en realizar las mismas tareas, con la mis</w:t>
      </w:r>
      <w:r w:rsidR="000A578D">
        <w:rPr>
          <w:rFonts w:ascii="Arial" w:hAnsi="Arial" w:cs="Arial"/>
          <w:sz w:val="24"/>
          <w:szCs w:val="24"/>
        </w:rPr>
        <w:t>ma o mayor eficacia, sin que ello implique la inversión de más recursos</w:t>
      </w:r>
      <w:r w:rsidR="005C0F94">
        <w:rPr>
          <w:rFonts w:ascii="Arial" w:hAnsi="Arial" w:cs="Arial"/>
          <w:sz w:val="24"/>
          <w:szCs w:val="24"/>
        </w:rPr>
        <w:t xml:space="preserve">, sino por el contrario, a </w:t>
      </w:r>
      <w:r w:rsidR="00075159">
        <w:rPr>
          <w:rFonts w:ascii="Arial" w:hAnsi="Arial" w:cs="Arial"/>
          <w:sz w:val="24"/>
          <w:szCs w:val="24"/>
        </w:rPr>
        <w:t>conseguir los resultados que ha</w:t>
      </w:r>
      <w:r w:rsidR="00C729AC">
        <w:rPr>
          <w:rFonts w:ascii="Arial" w:hAnsi="Arial" w:cs="Arial"/>
          <w:sz w:val="24"/>
          <w:szCs w:val="24"/>
        </w:rPr>
        <w:t>sta hoy ha</w:t>
      </w:r>
      <w:r w:rsidR="00075159">
        <w:rPr>
          <w:rFonts w:ascii="Arial" w:hAnsi="Arial" w:cs="Arial"/>
          <w:sz w:val="24"/>
          <w:szCs w:val="24"/>
        </w:rPr>
        <w:t xml:space="preserve"> ofrecido el árbitro electoral </w:t>
      </w:r>
      <w:r w:rsidR="00C729AC">
        <w:rPr>
          <w:rFonts w:ascii="Arial" w:hAnsi="Arial" w:cs="Arial"/>
          <w:sz w:val="24"/>
          <w:szCs w:val="24"/>
        </w:rPr>
        <w:t xml:space="preserve">—e incluso mejores—, permitiendo que </w:t>
      </w:r>
      <w:r w:rsidR="00C12DC6">
        <w:rPr>
          <w:rFonts w:ascii="Arial" w:hAnsi="Arial" w:cs="Arial"/>
          <w:sz w:val="24"/>
          <w:szCs w:val="24"/>
        </w:rPr>
        <w:t xml:space="preserve">los recursos no indispensables para el desarrollo de su función </w:t>
      </w:r>
      <w:r w:rsidR="00C729AC">
        <w:rPr>
          <w:rFonts w:ascii="Arial" w:hAnsi="Arial" w:cs="Arial"/>
          <w:sz w:val="24"/>
          <w:szCs w:val="24"/>
        </w:rPr>
        <w:t>sean destinados a otros fines, de distinta naturaleza pero igualmente relevantes</w:t>
      </w:r>
      <w:r w:rsidR="00C12DC6">
        <w:rPr>
          <w:rFonts w:ascii="Arial" w:hAnsi="Arial" w:cs="Arial"/>
          <w:sz w:val="24"/>
          <w:szCs w:val="24"/>
        </w:rPr>
        <w:t>, como seguridad pública, abatimiento de la pobreza, educaci</w:t>
      </w:r>
      <w:r w:rsidR="00A57D73">
        <w:rPr>
          <w:rFonts w:ascii="Arial" w:hAnsi="Arial" w:cs="Arial"/>
          <w:sz w:val="24"/>
          <w:szCs w:val="24"/>
        </w:rPr>
        <w:t>ón, salud y medio ambiente, por mencionar solo algunos.</w:t>
      </w:r>
    </w:p>
    <w:p w14:paraId="7D32833B" w14:textId="0E4FB983" w:rsidR="00A57D73" w:rsidRDefault="00A57D73" w:rsidP="002E037E">
      <w:pPr>
        <w:spacing w:after="240" w:line="360" w:lineRule="auto"/>
        <w:jc w:val="both"/>
        <w:rPr>
          <w:rFonts w:ascii="Arial" w:hAnsi="Arial" w:cs="Arial"/>
          <w:sz w:val="24"/>
          <w:szCs w:val="24"/>
        </w:rPr>
      </w:pPr>
      <w:r>
        <w:rPr>
          <w:rFonts w:ascii="Arial" w:hAnsi="Arial" w:cs="Arial"/>
          <w:sz w:val="24"/>
          <w:szCs w:val="24"/>
        </w:rPr>
        <w:t xml:space="preserve">No obstante, </w:t>
      </w:r>
      <w:r w:rsidR="00DA4173">
        <w:rPr>
          <w:rFonts w:ascii="Arial" w:hAnsi="Arial" w:cs="Arial"/>
          <w:sz w:val="24"/>
          <w:szCs w:val="24"/>
        </w:rPr>
        <w:t xml:space="preserve">tal reencauzamiento no debe ser arbitrario ni súbito, </w:t>
      </w:r>
      <w:r w:rsidR="00C761F7">
        <w:rPr>
          <w:rFonts w:ascii="Arial" w:hAnsi="Arial" w:cs="Arial"/>
          <w:sz w:val="24"/>
          <w:szCs w:val="24"/>
        </w:rPr>
        <w:t xml:space="preserve">para no poner en riesgo </w:t>
      </w:r>
      <w:r w:rsidR="00C761F7">
        <w:rPr>
          <w:rFonts w:ascii="Arial" w:hAnsi="Arial" w:cs="Arial"/>
          <w:i/>
          <w:iCs/>
          <w:sz w:val="24"/>
          <w:szCs w:val="24"/>
        </w:rPr>
        <w:t>la función estatal de organizar elecciones</w:t>
      </w:r>
      <w:r w:rsidR="00F40986">
        <w:rPr>
          <w:rFonts w:ascii="Arial" w:hAnsi="Arial" w:cs="Arial"/>
          <w:i/>
          <w:iCs/>
          <w:sz w:val="24"/>
          <w:szCs w:val="24"/>
        </w:rPr>
        <w:t xml:space="preserve">, </w:t>
      </w:r>
      <w:r w:rsidR="00DA4173">
        <w:rPr>
          <w:rFonts w:ascii="Arial" w:hAnsi="Arial" w:cs="Arial"/>
          <w:sz w:val="24"/>
          <w:szCs w:val="24"/>
        </w:rPr>
        <w:t xml:space="preserve">sino </w:t>
      </w:r>
      <w:r w:rsidR="006010FA">
        <w:rPr>
          <w:rFonts w:ascii="Arial" w:hAnsi="Arial" w:cs="Arial"/>
          <w:sz w:val="24"/>
          <w:szCs w:val="24"/>
        </w:rPr>
        <w:t xml:space="preserve">debe estar precedido de </w:t>
      </w:r>
      <w:r w:rsidR="00D84860">
        <w:rPr>
          <w:rFonts w:ascii="Arial" w:hAnsi="Arial" w:cs="Arial"/>
          <w:sz w:val="24"/>
          <w:szCs w:val="24"/>
        </w:rPr>
        <w:t xml:space="preserve">un </w:t>
      </w:r>
      <w:r w:rsidR="006010FA">
        <w:rPr>
          <w:rFonts w:ascii="Arial" w:hAnsi="Arial" w:cs="Arial"/>
          <w:sz w:val="24"/>
          <w:szCs w:val="24"/>
        </w:rPr>
        <w:t>análisis objetiv</w:t>
      </w:r>
      <w:r w:rsidR="00D84860">
        <w:rPr>
          <w:rFonts w:ascii="Arial" w:hAnsi="Arial" w:cs="Arial"/>
          <w:sz w:val="24"/>
          <w:szCs w:val="24"/>
        </w:rPr>
        <w:t>o</w:t>
      </w:r>
      <w:r w:rsidR="006010FA">
        <w:rPr>
          <w:rFonts w:ascii="Arial" w:hAnsi="Arial" w:cs="Arial"/>
          <w:sz w:val="24"/>
          <w:szCs w:val="24"/>
        </w:rPr>
        <w:t xml:space="preserve"> y certer</w:t>
      </w:r>
      <w:r w:rsidR="00D84860">
        <w:rPr>
          <w:rFonts w:ascii="Arial" w:hAnsi="Arial" w:cs="Arial"/>
          <w:sz w:val="24"/>
          <w:szCs w:val="24"/>
        </w:rPr>
        <w:t xml:space="preserve">o que </w:t>
      </w:r>
      <w:r w:rsidR="006010FA">
        <w:rPr>
          <w:rFonts w:ascii="Arial" w:hAnsi="Arial" w:cs="Arial"/>
          <w:sz w:val="24"/>
          <w:szCs w:val="24"/>
        </w:rPr>
        <w:t>permita identificar l</w:t>
      </w:r>
      <w:r w:rsidR="00767E2A">
        <w:rPr>
          <w:rFonts w:ascii="Arial" w:hAnsi="Arial" w:cs="Arial"/>
          <w:sz w:val="24"/>
          <w:szCs w:val="24"/>
        </w:rPr>
        <w:t>os procesos indispensables</w:t>
      </w:r>
      <w:r w:rsidR="00AD0F58">
        <w:rPr>
          <w:rFonts w:ascii="Arial" w:hAnsi="Arial" w:cs="Arial"/>
          <w:sz w:val="24"/>
          <w:szCs w:val="24"/>
        </w:rPr>
        <w:t xml:space="preserve">, sustantivos </w:t>
      </w:r>
      <w:r w:rsidR="00FF04C7">
        <w:rPr>
          <w:rFonts w:ascii="Arial" w:hAnsi="Arial" w:cs="Arial"/>
          <w:sz w:val="24"/>
          <w:szCs w:val="24"/>
        </w:rPr>
        <w:t>e impostergables</w:t>
      </w:r>
      <w:r w:rsidR="006D7907">
        <w:rPr>
          <w:rFonts w:ascii="Arial" w:hAnsi="Arial" w:cs="Arial"/>
          <w:sz w:val="24"/>
          <w:szCs w:val="24"/>
        </w:rPr>
        <w:t xml:space="preserve">, y distinguirlos de aquellos colaterales </w:t>
      </w:r>
      <w:r w:rsidR="00FF04C7">
        <w:rPr>
          <w:rFonts w:ascii="Arial" w:hAnsi="Arial" w:cs="Arial"/>
          <w:sz w:val="24"/>
          <w:szCs w:val="24"/>
        </w:rPr>
        <w:t>que</w:t>
      </w:r>
      <w:r w:rsidR="007D26A8">
        <w:rPr>
          <w:rFonts w:ascii="Arial" w:hAnsi="Arial" w:cs="Arial"/>
          <w:sz w:val="24"/>
          <w:szCs w:val="24"/>
        </w:rPr>
        <w:t>,</w:t>
      </w:r>
      <w:r w:rsidR="00FF04C7">
        <w:rPr>
          <w:rFonts w:ascii="Arial" w:hAnsi="Arial" w:cs="Arial"/>
          <w:sz w:val="24"/>
          <w:szCs w:val="24"/>
        </w:rPr>
        <w:t xml:space="preserve"> s</w:t>
      </w:r>
      <w:r w:rsidR="000453E3">
        <w:rPr>
          <w:rFonts w:ascii="Arial" w:hAnsi="Arial" w:cs="Arial"/>
          <w:sz w:val="24"/>
          <w:szCs w:val="24"/>
        </w:rPr>
        <w:t xml:space="preserve">iendo importantes y necesarios, </w:t>
      </w:r>
      <w:r w:rsidR="00FF04C7">
        <w:rPr>
          <w:rFonts w:ascii="Arial" w:hAnsi="Arial" w:cs="Arial"/>
          <w:sz w:val="24"/>
          <w:szCs w:val="24"/>
        </w:rPr>
        <w:t xml:space="preserve">pueden ser </w:t>
      </w:r>
      <w:r w:rsidR="000453E3">
        <w:rPr>
          <w:rFonts w:ascii="Arial" w:hAnsi="Arial" w:cs="Arial"/>
          <w:sz w:val="24"/>
          <w:szCs w:val="24"/>
        </w:rPr>
        <w:t>aplazados</w:t>
      </w:r>
      <w:r w:rsidR="00912787">
        <w:rPr>
          <w:rFonts w:ascii="Arial" w:hAnsi="Arial" w:cs="Arial"/>
          <w:sz w:val="24"/>
          <w:szCs w:val="24"/>
        </w:rPr>
        <w:t xml:space="preserve"> y, en su caso,</w:t>
      </w:r>
      <w:r w:rsidR="000453E3">
        <w:rPr>
          <w:rFonts w:ascii="Arial" w:hAnsi="Arial" w:cs="Arial"/>
          <w:sz w:val="24"/>
          <w:szCs w:val="24"/>
        </w:rPr>
        <w:t xml:space="preserve"> </w:t>
      </w:r>
      <w:r w:rsidR="00B818BB">
        <w:rPr>
          <w:rFonts w:ascii="Arial" w:hAnsi="Arial" w:cs="Arial"/>
          <w:sz w:val="24"/>
          <w:szCs w:val="24"/>
        </w:rPr>
        <w:t xml:space="preserve">aquellos que no encuentren justificación </w:t>
      </w:r>
      <w:r w:rsidR="00B818BB" w:rsidRPr="007D26A8">
        <w:rPr>
          <w:rFonts w:ascii="Arial" w:hAnsi="Arial" w:cs="Arial"/>
          <w:sz w:val="24"/>
          <w:szCs w:val="24"/>
        </w:rPr>
        <w:t>alguna</w:t>
      </w:r>
      <w:r w:rsidR="00335E34" w:rsidRPr="007D26A8">
        <w:rPr>
          <w:rFonts w:ascii="Arial" w:hAnsi="Arial" w:cs="Arial"/>
          <w:sz w:val="24"/>
          <w:szCs w:val="24"/>
        </w:rPr>
        <w:t xml:space="preserve"> o suficiente</w:t>
      </w:r>
      <w:r w:rsidR="00B818BB" w:rsidRPr="007D26A8">
        <w:rPr>
          <w:rFonts w:ascii="Arial" w:hAnsi="Arial" w:cs="Arial"/>
          <w:sz w:val="24"/>
          <w:szCs w:val="24"/>
        </w:rPr>
        <w:t xml:space="preserve"> </w:t>
      </w:r>
      <w:r w:rsidR="00040193" w:rsidRPr="007D26A8">
        <w:rPr>
          <w:rFonts w:ascii="Arial" w:hAnsi="Arial" w:cs="Arial"/>
          <w:sz w:val="24"/>
          <w:szCs w:val="24"/>
        </w:rPr>
        <w:t xml:space="preserve">y </w:t>
      </w:r>
      <w:r w:rsidR="00335E34" w:rsidRPr="007D26A8">
        <w:rPr>
          <w:rFonts w:ascii="Arial" w:hAnsi="Arial" w:cs="Arial"/>
          <w:sz w:val="24"/>
          <w:szCs w:val="24"/>
        </w:rPr>
        <w:t>deba</w:t>
      </w:r>
      <w:r w:rsidR="00F366A5" w:rsidRPr="007D26A8">
        <w:rPr>
          <w:rFonts w:ascii="Arial" w:hAnsi="Arial" w:cs="Arial"/>
          <w:sz w:val="24"/>
          <w:szCs w:val="24"/>
        </w:rPr>
        <w:t>n ser cancelados</w:t>
      </w:r>
      <w:r w:rsidR="00F366A5">
        <w:rPr>
          <w:rFonts w:ascii="Arial" w:hAnsi="Arial" w:cs="Arial"/>
          <w:sz w:val="24"/>
          <w:szCs w:val="24"/>
        </w:rPr>
        <w:t>.</w:t>
      </w:r>
    </w:p>
    <w:p w14:paraId="66886BFA" w14:textId="7FBFB401" w:rsidR="00F366A5" w:rsidRDefault="00F366A5" w:rsidP="002E037E">
      <w:pPr>
        <w:spacing w:after="240" w:line="360" w:lineRule="auto"/>
        <w:jc w:val="both"/>
        <w:rPr>
          <w:rFonts w:ascii="Arial" w:hAnsi="Arial" w:cs="Arial"/>
          <w:sz w:val="24"/>
          <w:szCs w:val="24"/>
        </w:rPr>
      </w:pPr>
      <w:r>
        <w:rPr>
          <w:rFonts w:ascii="Arial" w:hAnsi="Arial" w:cs="Arial"/>
          <w:sz w:val="24"/>
          <w:szCs w:val="24"/>
        </w:rPr>
        <w:t xml:space="preserve">En esta dirección, </w:t>
      </w:r>
      <w:r w:rsidR="00ED760E">
        <w:rPr>
          <w:rFonts w:ascii="Arial" w:hAnsi="Arial" w:cs="Arial"/>
          <w:sz w:val="24"/>
          <w:szCs w:val="24"/>
        </w:rPr>
        <w:t xml:space="preserve">además del tamiz al que me referí, será importante una segunda acción que, si bien de inicio podría ser </w:t>
      </w:r>
      <w:r w:rsidR="00617299">
        <w:rPr>
          <w:rFonts w:ascii="Arial" w:hAnsi="Arial" w:cs="Arial"/>
          <w:sz w:val="24"/>
          <w:szCs w:val="24"/>
        </w:rPr>
        <w:t xml:space="preserve">interpretada como un gasto, constituye una inversión que más temprano que tarde, entregará dividendos: </w:t>
      </w:r>
      <w:r w:rsidR="00EB587B">
        <w:rPr>
          <w:rFonts w:ascii="Arial" w:hAnsi="Arial" w:cs="Arial"/>
          <w:sz w:val="24"/>
          <w:szCs w:val="24"/>
        </w:rPr>
        <w:t xml:space="preserve">la </w:t>
      </w:r>
      <w:r w:rsidR="00A43A32">
        <w:rPr>
          <w:rFonts w:ascii="Arial" w:hAnsi="Arial" w:cs="Arial"/>
          <w:sz w:val="24"/>
          <w:szCs w:val="24"/>
        </w:rPr>
        <w:t xml:space="preserve">capacitación de su personal en el uso de nuevas tecnologías que optimicen el tiempo y los recursos </w:t>
      </w:r>
      <w:r w:rsidR="000D6865">
        <w:rPr>
          <w:rFonts w:ascii="Arial" w:hAnsi="Arial" w:cs="Arial"/>
          <w:sz w:val="24"/>
          <w:szCs w:val="24"/>
        </w:rPr>
        <w:t>humanos y materiales.</w:t>
      </w:r>
    </w:p>
    <w:p w14:paraId="3B6C6061" w14:textId="25A518EC" w:rsidR="00446208" w:rsidRPr="007D26A8" w:rsidRDefault="000D6865" w:rsidP="00446208">
      <w:pPr>
        <w:spacing w:after="240" w:line="360" w:lineRule="auto"/>
        <w:jc w:val="both"/>
        <w:rPr>
          <w:rFonts w:ascii="Arial" w:hAnsi="Arial" w:cs="Arial"/>
          <w:sz w:val="24"/>
          <w:szCs w:val="24"/>
        </w:rPr>
      </w:pPr>
      <w:r w:rsidRPr="007D26A8">
        <w:rPr>
          <w:rFonts w:ascii="Arial" w:hAnsi="Arial" w:cs="Arial"/>
          <w:sz w:val="24"/>
          <w:szCs w:val="24"/>
        </w:rPr>
        <w:t>Es ampliamente reconocido que, el Servicio Profesional Electoral Nacional tan</w:t>
      </w:r>
      <w:r w:rsidR="002241C8" w:rsidRPr="007D26A8">
        <w:rPr>
          <w:rFonts w:ascii="Arial" w:hAnsi="Arial" w:cs="Arial"/>
          <w:sz w:val="24"/>
          <w:szCs w:val="24"/>
        </w:rPr>
        <w:t>t</w:t>
      </w:r>
      <w:r w:rsidRPr="007D26A8">
        <w:rPr>
          <w:rFonts w:ascii="Arial" w:hAnsi="Arial" w:cs="Arial"/>
          <w:sz w:val="24"/>
          <w:szCs w:val="24"/>
        </w:rPr>
        <w:t xml:space="preserve">o en el sistema </w:t>
      </w:r>
      <w:r w:rsidR="00702CAE" w:rsidRPr="007D26A8">
        <w:rPr>
          <w:rFonts w:ascii="Arial" w:hAnsi="Arial" w:cs="Arial"/>
          <w:sz w:val="24"/>
          <w:szCs w:val="24"/>
        </w:rPr>
        <w:t>INE como en el recientemente creado sistema OP</w:t>
      </w:r>
      <w:r w:rsidR="007D26A8" w:rsidRPr="007D26A8">
        <w:rPr>
          <w:rFonts w:ascii="Arial" w:hAnsi="Arial" w:cs="Arial"/>
          <w:sz w:val="24"/>
          <w:szCs w:val="24"/>
        </w:rPr>
        <w:t>L</w:t>
      </w:r>
      <w:r w:rsidR="00702CAE" w:rsidRPr="007D26A8">
        <w:rPr>
          <w:rFonts w:ascii="Arial" w:hAnsi="Arial" w:cs="Arial"/>
          <w:sz w:val="24"/>
          <w:szCs w:val="24"/>
        </w:rPr>
        <w:t>E, es uno de los mejores servicios de car</w:t>
      </w:r>
      <w:r w:rsidR="00335E34" w:rsidRPr="007D26A8">
        <w:rPr>
          <w:rFonts w:ascii="Arial" w:hAnsi="Arial" w:cs="Arial"/>
          <w:sz w:val="24"/>
          <w:szCs w:val="24"/>
        </w:rPr>
        <w:t xml:space="preserve">rera que existen en este país, junto con </w:t>
      </w:r>
      <w:r w:rsidR="00702CAE" w:rsidRPr="007D26A8">
        <w:rPr>
          <w:rFonts w:ascii="Arial" w:hAnsi="Arial" w:cs="Arial"/>
          <w:sz w:val="24"/>
          <w:szCs w:val="24"/>
        </w:rPr>
        <w:t xml:space="preserve">el Servicio Exterior Mexicano y la Carrera Judicial, pero ello no debe ser freno para </w:t>
      </w:r>
      <w:r w:rsidR="00517845" w:rsidRPr="007D26A8">
        <w:rPr>
          <w:rFonts w:ascii="Arial" w:hAnsi="Arial" w:cs="Arial"/>
          <w:sz w:val="24"/>
          <w:szCs w:val="24"/>
        </w:rPr>
        <w:t xml:space="preserve">entrar en una espiral ascendente, </w:t>
      </w:r>
      <w:r w:rsidR="00335E34" w:rsidRPr="007D26A8">
        <w:rPr>
          <w:rFonts w:ascii="Arial" w:hAnsi="Arial" w:cs="Arial"/>
          <w:sz w:val="24"/>
          <w:szCs w:val="24"/>
        </w:rPr>
        <w:t xml:space="preserve">en </w:t>
      </w:r>
      <w:r w:rsidR="00517845" w:rsidRPr="007D26A8">
        <w:rPr>
          <w:rFonts w:ascii="Arial" w:hAnsi="Arial" w:cs="Arial"/>
          <w:sz w:val="24"/>
          <w:szCs w:val="24"/>
        </w:rPr>
        <w:t>un circulo virtuoso que dote a los servidores electorales de mayores y mejores recursos, técnicas y herramientas</w:t>
      </w:r>
      <w:r w:rsidR="00A27846" w:rsidRPr="007D26A8">
        <w:rPr>
          <w:rFonts w:ascii="Arial" w:hAnsi="Arial" w:cs="Arial"/>
          <w:sz w:val="24"/>
          <w:szCs w:val="24"/>
        </w:rPr>
        <w:t xml:space="preserve"> y los conocimientos necesarios no solo para </w:t>
      </w:r>
      <w:r w:rsidR="00436B9E" w:rsidRPr="007D26A8">
        <w:rPr>
          <w:rFonts w:ascii="Arial" w:hAnsi="Arial" w:cs="Arial"/>
          <w:sz w:val="24"/>
          <w:szCs w:val="24"/>
        </w:rPr>
        <w:t>aprovecharlas en su integridad, sino incluso para mejorarlas.</w:t>
      </w:r>
    </w:p>
    <w:p w14:paraId="5CCF015D" w14:textId="75E2E4B2" w:rsidR="00CC23FE" w:rsidRPr="005852A1" w:rsidRDefault="00CC23FE" w:rsidP="00C72808">
      <w:pPr>
        <w:pStyle w:val="Prrafodelista"/>
        <w:numPr>
          <w:ilvl w:val="0"/>
          <w:numId w:val="4"/>
        </w:numPr>
        <w:spacing w:after="240" w:line="360" w:lineRule="auto"/>
        <w:jc w:val="both"/>
        <w:rPr>
          <w:rFonts w:ascii="Arial" w:hAnsi="Arial" w:cs="Arial"/>
          <w:b/>
          <w:bCs/>
          <w:sz w:val="24"/>
          <w:szCs w:val="24"/>
        </w:rPr>
      </w:pPr>
      <w:r w:rsidRPr="005852A1">
        <w:rPr>
          <w:rFonts w:ascii="Arial" w:hAnsi="Arial" w:cs="Arial"/>
          <w:b/>
          <w:bCs/>
          <w:sz w:val="24"/>
          <w:szCs w:val="24"/>
        </w:rPr>
        <w:lastRenderedPageBreak/>
        <w:t>Conclusión.</w:t>
      </w:r>
    </w:p>
    <w:p w14:paraId="6FC29849" w14:textId="5361B13E" w:rsidR="003529B0" w:rsidRDefault="00EB5A1C" w:rsidP="00446208">
      <w:pPr>
        <w:spacing w:after="240" w:line="360" w:lineRule="auto"/>
        <w:jc w:val="both"/>
        <w:rPr>
          <w:rFonts w:ascii="Arial" w:hAnsi="Arial" w:cs="Arial"/>
          <w:sz w:val="24"/>
          <w:szCs w:val="24"/>
        </w:rPr>
      </w:pPr>
      <w:r>
        <w:rPr>
          <w:rFonts w:ascii="Arial" w:hAnsi="Arial" w:cs="Arial"/>
          <w:sz w:val="24"/>
          <w:szCs w:val="24"/>
        </w:rPr>
        <w:t xml:space="preserve">Al cabo de las ideas expuestas, </w:t>
      </w:r>
      <w:r w:rsidR="000D2BF9">
        <w:rPr>
          <w:rFonts w:ascii="Arial" w:hAnsi="Arial" w:cs="Arial"/>
          <w:sz w:val="24"/>
          <w:szCs w:val="24"/>
        </w:rPr>
        <w:t xml:space="preserve">considero que </w:t>
      </w:r>
      <w:r w:rsidR="003529B0">
        <w:rPr>
          <w:rFonts w:ascii="Arial" w:hAnsi="Arial" w:cs="Arial"/>
          <w:sz w:val="24"/>
          <w:szCs w:val="24"/>
        </w:rPr>
        <w:t xml:space="preserve">las crisis de confianza que ha vivido el sistema político de nuestro país, </w:t>
      </w:r>
      <w:r w:rsidR="00124FBE">
        <w:rPr>
          <w:rFonts w:ascii="Arial" w:hAnsi="Arial" w:cs="Arial"/>
          <w:sz w:val="24"/>
          <w:szCs w:val="24"/>
        </w:rPr>
        <w:t xml:space="preserve">a lo largo de su historia y, </w:t>
      </w:r>
      <w:r w:rsidR="003529B0">
        <w:rPr>
          <w:rFonts w:ascii="Arial" w:hAnsi="Arial" w:cs="Arial"/>
          <w:sz w:val="24"/>
          <w:szCs w:val="24"/>
        </w:rPr>
        <w:t xml:space="preserve">especialmente en los últimos treinta años, han </w:t>
      </w:r>
      <w:r w:rsidR="00124FBE">
        <w:rPr>
          <w:rFonts w:ascii="Arial" w:hAnsi="Arial" w:cs="Arial"/>
          <w:sz w:val="24"/>
          <w:szCs w:val="24"/>
        </w:rPr>
        <w:t xml:space="preserve">dado </w:t>
      </w:r>
      <w:r w:rsidR="00890A24">
        <w:rPr>
          <w:rFonts w:ascii="Arial" w:hAnsi="Arial" w:cs="Arial"/>
          <w:sz w:val="24"/>
          <w:szCs w:val="24"/>
        </w:rPr>
        <w:t>forma a</w:t>
      </w:r>
      <w:r w:rsidR="003529B0">
        <w:rPr>
          <w:rFonts w:ascii="Arial" w:hAnsi="Arial" w:cs="Arial"/>
          <w:sz w:val="24"/>
          <w:szCs w:val="24"/>
        </w:rPr>
        <w:t xml:space="preserve"> instituci</w:t>
      </w:r>
      <w:r w:rsidR="00124FBE">
        <w:rPr>
          <w:rFonts w:ascii="Arial" w:hAnsi="Arial" w:cs="Arial"/>
          <w:sz w:val="24"/>
          <w:szCs w:val="24"/>
        </w:rPr>
        <w:t xml:space="preserve">ones </w:t>
      </w:r>
      <w:r w:rsidR="00F06BE6">
        <w:rPr>
          <w:rFonts w:ascii="Arial" w:hAnsi="Arial" w:cs="Arial"/>
          <w:sz w:val="24"/>
          <w:szCs w:val="24"/>
        </w:rPr>
        <w:t xml:space="preserve">comiciales serias, </w:t>
      </w:r>
      <w:r w:rsidR="003529B0">
        <w:rPr>
          <w:rFonts w:ascii="Arial" w:hAnsi="Arial" w:cs="Arial"/>
          <w:sz w:val="24"/>
          <w:szCs w:val="24"/>
        </w:rPr>
        <w:t>sólida</w:t>
      </w:r>
      <w:r w:rsidR="00124FBE">
        <w:rPr>
          <w:rFonts w:ascii="Arial" w:hAnsi="Arial" w:cs="Arial"/>
          <w:sz w:val="24"/>
          <w:szCs w:val="24"/>
        </w:rPr>
        <w:t>s</w:t>
      </w:r>
      <w:r w:rsidR="003529B0">
        <w:rPr>
          <w:rFonts w:ascii="Arial" w:hAnsi="Arial" w:cs="Arial"/>
          <w:sz w:val="24"/>
          <w:szCs w:val="24"/>
        </w:rPr>
        <w:t xml:space="preserve"> y confiable</w:t>
      </w:r>
      <w:r w:rsidR="00124FBE">
        <w:rPr>
          <w:rFonts w:ascii="Arial" w:hAnsi="Arial" w:cs="Arial"/>
          <w:sz w:val="24"/>
          <w:szCs w:val="24"/>
        </w:rPr>
        <w:t>s</w:t>
      </w:r>
      <w:r w:rsidR="003529B0">
        <w:rPr>
          <w:rFonts w:ascii="Arial" w:hAnsi="Arial" w:cs="Arial"/>
          <w:sz w:val="24"/>
          <w:szCs w:val="24"/>
        </w:rPr>
        <w:t xml:space="preserve">; sin embargo, </w:t>
      </w:r>
      <w:r w:rsidR="00446208">
        <w:rPr>
          <w:rFonts w:ascii="Arial" w:hAnsi="Arial" w:cs="Arial"/>
          <w:sz w:val="24"/>
          <w:szCs w:val="24"/>
        </w:rPr>
        <w:t xml:space="preserve">ese </w:t>
      </w:r>
      <w:r w:rsidR="003529B0">
        <w:rPr>
          <w:rFonts w:ascii="Arial" w:hAnsi="Arial" w:cs="Arial"/>
          <w:sz w:val="24"/>
          <w:szCs w:val="24"/>
        </w:rPr>
        <w:t>nivel de solidez institucional y seriedad en el ejercicio de sus atribuciones, en modo alguno puede conducir a estimar que estamos en presencia de la forma más acabada de la administración electoral.</w:t>
      </w:r>
    </w:p>
    <w:p w14:paraId="01EE6E12" w14:textId="77777777" w:rsidR="001915EF" w:rsidRDefault="003529B0" w:rsidP="001915EF">
      <w:pPr>
        <w:spacing w:after="240" w:line="360" w:lineRule="auto"/>
        <w:jc w:val="both"/>
        <w:rPr>
          <w:rFonts w:ascii="Arial" w:hAnsi="Arial" w:cs="Arial"/>
          <w:sz w:val="24"/>
          <w:szCs w:val="24"/>
        </w:rPr>
      </w:pPr>
      <w:r>
        <w:rPr>
          <w:rFonts w:ascii="Arial" w:hAnsi="Arial" w:cs="Arial"/>
          <w:sz w:val="24"/>
          <w:szCs w:val="24"/>
        </w:rPr>
        <w:t xml:space="preserve">En efecto, la forma de actuar del Instituto Nacional Electoral hace que las expectativas de los actores sociales y políticos de nuestro país crezcan, planteando retos mayores que vencer, como la construcción de </w:t>
      </w:r>
      <w:r w:rsidRPr="003319B2">
        <w:rPr>
          <w:rFonts w:ascii="Arial" w:hAnsi="Arial" w:cs="Arial"/>
          <w:sz w:val="24"/>
          <w:szCs w:val="24"/>
        </w:rPr>
        <w:t xml:space="preserve">un modelo de educación cívica </w:t>
      </w:r>
      <w:r>
        <w:rPr>
          <w:rFonts w:ascii="Arial" w:hAnsi="Arial" w:cs="Arial"/>
          <w:sz w:val="24"/>
          <w:szCs w:val="24"/>
        </w:rPr>
        <w:t>que permita afirmar</w:t>
      </w:r>
      <w:r w:rsidRPr="003319B2">
        <w:rPr>
          <w:rFonts w:ascii="Arial" w:hAnsi="Arial" w:cs="Arial"/>
          <w:sz w:val="24"/>
          <w:szCs w:val="24"/>
        </w:rPr>
        <w:t xml:space="preserve"> la confianza y credibilidad </w:t>
      </w:r>
      <w:r>
        <w:rPr>
          <w:rFonts w:ascii="Arial" w:hAnsi="Arial" w:cs="Arial"/>
          <w:sz w:val="24"/>
          <w:szCs w:val="24"/>
        </w:rPr>
        <w:t xml:space="preserve">en </w:t>
      </w:r>
      <w:r w:rsidRPr="003319B2">
        <w:rPr>
          <w:rFonts w:ascii="Arial" w:hAnsi="Arial" w:cs="Arial"/>
          <w:sz w:val="24"/>
          <w:szCs w:val="24"/>
        </w:rPr>
        <w:t>la autoridad electoral nacional</w:t>
      </w:r>
      <w:r>
        <w:rPr>
          <w:rFonts w:ascii="Arial" w:hAnsi="Arial" w:cs="Arial"/>
          <w:sz w:val="24"/>
          <w:szCs w:val="24"/>
        </w:rPr>
        <w:t xml:space="preserve"> en todos los entornos, superando la </w:t>
      </w:r>
      <w:r w:rsidRPr="003319B2">
        <w:rPr>
          <w:rFonts w:ascii="Arial" w:hAnsi="Arial" w:cs="Arial"/>
          <w:sz w:val="24"/>
          <w:szCs w:val="24"/>
        </w:rPr>
        <w:t xml:space="preserve">desinformación y </w:t>
      </w:r>
      <w:r>
        <w:rPr>
          <w:rFonts w:ascii="Arial" w:hAnsi="Arial" w:cs="Arial"/>
          <w:sz w:val="24"/>
          <w:szCs w:val="24"/>
        </w:rPr>
        <w:t>las expresiones de duda y descontento que suceden a una derrota en las urnas</w:t>
      </w:r>
      <w:r w:rsidRPr="003319B2">
        <w:rPr>
          <w:rFonts w:ascii="Arial" w:hAnsi="Arial" w:cs="Arial"/>
          <w:sz w:val="24"/>
          <w:szCs w:val="24"/>
        </w:rPr>
        <w:t>.</w:t>
      </w:r>
    </w:p>
    <w:p w14:paraId="3BBE15A8" w14:textId="547AB13E" w:rsidR="003529B0" w:rsidRPr="007D26A8" w:rsidRDefault="003529B0" w:rsidP="001915EF">
      <w:pPr>
        <w:spacing w:after="240" w:line="360" w:lineRule="auto"/>
        <w:jc w:val="both"/>
        <w:rPr>
          <w:rFonts w:ascii="Arial" w:hAnsi="Arial" w:cs="Arial"/>
          <w:sz w:val="24"/>
          <w:szCs w:val="24"/>
        </w:rPr>
      </w:pPr>
      <w:r w:rsidRPr="003319B2">
        <w:rPr>
          <w:rFonts w:ascii="Arial" w:hAnsi="Arial" w:cs="Arial"/>
          <w:sz w:val="24"/>
          <w:szCs w:val="24"/>
        </w:rPr>
        <w:t xml:space="preserve">Ser el árbitro de la contienda electoral implica </w:t>
      </w:r>
      <w:r>
        <w:rPr>
          <w:rFonts w:ascii="Arial" w:hAnsi="Arial" w:cs="Arial"/>
          <w:sz w:val="24"/>
          <w:szCs w:val="24"/>
        </w:rPr>
        <w:t xml:space="preserve">saber </w:t>
      </w:r>
      <w:r w:rsidRPr="003319B2">
        <w:rPr>
          <w:rFonts w:ascii="Arial" w:hAnsi="Arial" w:cs="Arial"/>
          <w:sz w:val="24"/>
          <w:szCs w:val="24"/>
        </w:rPr>
        <w:t xml:space="preserve">que los resultados no </w:t>
      </w:r>
      <w:r>
        <w:rPr>
          <w:rFonts w:ascii="Arial" w:hAnsi="Arial" w:cs="Arial"/>
          <w:sz w:val="24"/>
          <w:szCs w:val="24"/>
        </w:rPr>
        <w:t>van a</w:t>
      </w:r>
      <w:r w:rsidRPr="003319B2">
        <w:rPr>
          <w:rFonts w:ascii="Arial" w:hAnsi="Arial" w:cs="Arial"/>
          <w:sz w:val="24"/>
          <w:szCs w:val="24"/>
        </w:rPr>
        <w:t xml:space="preserve"> dejar satisfechos a todos los contendientes</w:t>
      </w:r>
      <w:r>
        <w:rPr>
          <w:rFonts w:ascii="Arial" w:hAnsi="Arial" w:cs="Arial"/>
          <w:sz w:val="24"/>
          <w:szCs w:val="24"/>
        </w:rPr>
        <w:t xml:space="preserve"> y que algunos responderán </w:t>
      </w:r>
      <w:r w:rsidRPr="003319B2">
        <w:rPr>
          <w:rFonts w:ascii="Arial" w:hAnsi="Arial" w:cs="Arial"/>
          <w:sz w:val="24"/>
          <w:szCs w:val="24"/>
        </w:rPr>
        <w:t xml:space="preserve">a </w:t>
      </w:r>
      <w:r>
        <w:rPr>
          <w:rFonts w:ascii="Arial" w:hAnsi="Arial" w:cs="Arial"/>
          <w:sz w:val="24"/>
          <w:szCs w:val="24"/>
        </w:rPr>
        <w:t xml:space="preserve">su derrota repartiendo culpas y </w:t>
      </w:r>
      <w:r w:rsidRPr="003319B2">
        <w:rPr>
          <w:rFonts w:ascii="Arial" w:hAnsi="Arial" w:cs="Arial"/>
          <w:sz w:val="24"/>
          <w:szCs w:val="24"/>
        </w:rPr>
        <w:t>poniendo en tela de juicio la imparcialidad de la autoridad</w:t>
      </w:r>
      <w:r>
        <w:rPr>
          <w:rFonts w:ascii="Arial" w:hAnsi="Arial" w:cs="Arial"/>
          <w:sz w:val="24"/>
          <w:szCs w:val="24"/>
        </w:rPr>
        <w:t xml:space="preserve">, lo que </w:t>
      </w:r>
      <w:r w:rsidR="00F5129C">
        <w:rPr>
          <w:rFonts w:ascii="Arial" w:hAnsi="Arial" w:cs="Arial"/>
          <w:sz w:val="24"/>
          <w:szCs w:val="24"/>
        </w:rPr>
        <w:t xml:space="preserve">invariablemente </w:t>
      </w:r>
      <w:r>
        <w:rPr>
          <w:rFonts w:ascii="Arial" w:hAnsi="Arial" w:cs="Arial"/>
          <w:sz w:val="24"/>
          <w:szCs w:val="24"/>
        </w:rPr>
        <w:t>agrega</w:t>
      </w:r>
      <w:r w:rsidR="00F5129C">
        <w:rPr>
          <w:rFonts w:ascii="Arial" w:hAnsi="Arial" w:cs="Arial"/>
          <w:sz w:val="24"/>
          <w:szCs w:val="24"/>
        </w:rPr>
        <w:t xml:space="preserve">rá </w:t>
      </w:r>
      <w:r w:rsidR="004C6532">
        <w:rPr>
          <w:rFonts w:ascii="Arial" w:hAnsi="Arial" w:cs="Arial"/>
          <w:sz w:val="24"/>
          <w:szCs w:val="24"/>
        </w:rPr>
        <w:t xml:space="preserve">tensiones a </w:t>
      </w:r>
      <w:r w:rsidRPr="003319B2">
        <w:rPr>
          <w:rFonts w:ascii="Arial" w:hAnsi="Arial" w:cs="Arial"/>
          <w:sz w:val="24"/>
          <w:szCs w:val="24"/>
        </w:rPr>
        <w:t>la organización de los procesos electorales en el país</w:t>
      </w:r>
      <w:r w:rsidR="004C6532">
        <w:rPr>
          <w:rFonts w:ascii="Arial" w:hAnsi="Arial" w:cs="Arial"/>
          <w:sz w:val="24"/>
          <w:szCs w:val="24"/>
        </w:rPr>
        <w:t xml:space="preserve"> y </w:t>
      </w:r>
      <w:r w:rsidRPr="003319B2">
        <w:rPr>
          <w:rFonts w:ascii="Arial" w:hAnsi="Arial" w:cs="Arial"/>
          <w:sz w:val="24"/>
          <w:szCs w:val="24"/>
        </w:rPr>
        <w:t>la aplicación de la legislación electoral</w:t>
      </w:r>
      <w:r w:rsidR="004C6532">
        <w:rPr>
          <w:rFonts w:ascii="Arial" w:hAnsi="Arial" w:cs="Arial"/>
          <w:sz w:val="24"/>
          <w:szCs w:val="24"/>
        </w:rPr>
        <w:t xml:space="preserve">, </w:t>
      </w:r>
      <w:r w:rsidR="00F5129C">
        <w:rPr>
          <w:rFonts w:ascii="Arial" w:hAnsi="Arial" w:cs="Arial"/>
          <w:sz w:val="24"/>
          <w:szCs w:val="24"/>
        </w:rPr>
        <w:t xml:space="preserve">sin mencionar </w:t>
      </w:r>
      <w:r w:rsidRPr="003319B2">
        <w:rPr>
          <w:rFonts w:ascii="Arial" w:hAnsi="Arial" w:cs="Arial"/>
          <w:sz w:val="24"/>
          <w:szCs w:val="24"/>
        </w:rPr>
        <w:t xml:space="preserve">el </w:t>
      </w:r>
      <w:r w:rsidRPr="007D26A8">
        <w:rPr>
          <w:rFonts w:ascii="Arial" w:hAnsi="Arial" w:cs="Arial"/>
          <w:sz w:val="24"/>
          <w:szCs w:val="24"/>
        </w:rPr>
        <w:t xml:space="preserve">desgaste </w:t>
      </w:r>
      <w:r w:rsidR="00F24831" w:rsidRPr="007D26A8">
        <w:rPr>
          <w:rFonts w:ascii="Arial" w:hAnsi="Arial" w:cs="Arial"/>
          <w:sz w:val="24"/>
          <w:szCs w:val="24"/>
        </w:rPr>
        <w:t>de la imagen institucional en</w:t>
      </w:r>
      <w:r w:rsidRPr="007D26A8">
        <w:rPr>
          <w:rFonts w:ascii="Arial" w:hAnsi="Arial" w:cs="Arial"/>
          <w:sz w:val="24"/>
          <w:szCs w:val="24"/>
        </w:rPr>
        <w:t xml:space="preserve"> el contexto social del país.</w:t>
      </w:r>
    </w:p>
    <w:p w14:paraId="491398C1" w14:textId="5A20D017" w:rsidR="003529B0" w:rsidRPr="003817A8" w:rsidRDefault="003529B0" w:rsidP="001915EF">
      <w:pPr>
        <w:spacing w:after="240" w:line="360" w:lineRule="auto"/>
        <w:jc w:val="both"/>
        <w:rPr>
          <w:rFonts w:ascii="Arial" w:hAnsi="Arial" w:cs="Arial"/>
          <w:sz w:val="24"/>
          <w:szCs w:val="24"/>
        </w:rPr>
      </w:pPr>
      <w:r w:rsidRPr="007D26A8">
        <w:rPr>
          <w:rFonts w:ascii="Arial" w:hAnsi="Arial" w:cs="Arial"/>
          <w:sz w:val="24"/>
          <w:szCs w:val="24"/>
        </w:rPr>
        <w:t xml:space="preserve">Por si lo anterior no fuera suficiente, en la actualidad se presenta el reto de cumplir con las responsabilidades </w:t>
      </w:r>
      <w:r w:rsidRPr="007D26A8">
        <w:rPr>
          <w:rFonts w:ascii="Arial" w:hAnsi="Arial" w:cs="Arial"/>
          <w:sz w:val="24"/>
          <w:szCs w:val="24"/>
        </w:rPr>
        <w:tab/>
        <w:t>que el orden</w:t>
      </w:r>
      <w:r w:rsidR="00335E34" w:rsidRPr="007D26A8">
        <w:rPr>
          <w:rFonts w:ascii="Arial" w:hAnsi="Arial" w:cs="Arial"/>
          <w:sz w:val="24"/>
          <w:szCs w:val="24"/>
        </w:rPr>
        <w:t xml:space="preserve"> jurídico nacional asigna a la</w:t>
      </w:r>
      <w:r w:rsidRPr="007D26A8">
        <w:rPr>
          <w:rFonts w:ascii="Arial" w:hAnsi="Arial" w:cs="Arial"/>
          <w:sz w:val="24"/>
          <w:szCs w:val="24"/>
        </w:rPr>
        <w:t xml:space="preserve"> autoridad </w:t>
      </w:r>
      <w:r w:rsidR="00335E34" w:rsidRPr="007D26A8">
        <w:rPr>
          <w:rFonts w:ascii="Arial" w:hAnsi="Arial" w:cs="Arial"/>
          <w:sz w:val="24"/>
          <w:szCs w:val="24"/>
        </w:rPr>
        <w:t xml:space="preserve">administrativa electoral, </w:t>
      </w:r>
      <w:r w:rsidRPr="007D26A8">
        <w:rPr>
          <w:rFonts w:ascii="Arial" w:hAnsi="Arial" w:cs="Arial"/>
          <w:sz w:val="24"/>
          <w:szCs w:val="24"/>
        </w:rPr>
        <w:t>con</w:t>
      </w:r>
      <w:r w:rsidR="006F7ED3" w:rsidRPr="007D26A8">
        <w:rPr>
          <w:rFonts w:ascii="Arial" w:hAnsi="Arial" w:cs="Arial"/>
          <w:sz w:val="24"/>
          <w:szCs w:val="24"/>
        </w:rPr>
        <w:t xml:space="preserve"> menos recursos </w:t>
      </w:r>
      <w:r w:rsidR="00335E34" w:rsidRPr="007D26A8">
        <w:rPr>
          <w:rFonts w:ascii="Arial" w:hAnsi="Arial" w:cs="Arial"/>
          <w:sz w:val="24"/>
          <w:szCs w:val="24"/>
        </w:rPr>
        <w:t xml:space="preserve">y </w:t>
      </w:r>
      <w:r w:rsidR="006F7ED3" w:rsidRPr="007D26A8">
        <w:rPr>
          <w:rFonts w:ascii="Arial" w:hAnsi="Arial" w:cs="Arial"/>
          <w:sz w:val="24"/>
          <w:szCs w:val="24"/>
        </w:rPr>
        <w:t xml:space="preserve">sin poner en </w:t>
      </w:r>
      <w:r w:rsidRPr="007D26A8">
        <w:rPr>
          <w:rFonts w:ascii="Arial" w:hAnsi="Arial" w:cs="Arial"/>
          <w:sz w:val="24"/>
          <w:szCs w:val="24"/>
        </w:rPr>
        <w:t>riesgo la organización de los comicios</w:t>
      </w:r>
      <w:r w:rsidR="00933A38" w:rsidRPr="007D26A8">
        <w:rPr>
          <w:rFonts w:ascii="Arial" w:hAnsi="Arial" w:cs="Arial"/>
          <w:sz w:val="24"/>
          <w:szCs w:val="24"/>
        </w:rPr>
        <w:t xml:space="preserve"> ni</w:t>
      </w:r>
      <w:r w:rsidRPr="007D26A8">
        <w:rPr>
          <w:rFonts w:ascii="Arial" w:hAnsi="Arial" w:cs="Arial"/>
          <w:sz w:val="24"/>
          <w:szCs w:val="24"/>
        </w:rPr>
        <w:t xml:space="preserve"> funciones tan trascendentes como la expedición de credenciales para votar, la fiscalización de los recursos</w:t>
      </w:r>
      <w:r w:rsidR="00335E34" w:rsidRPr="007D26A8">
        <w:rPr>
          <w:rFonts w:ascii="Arial" w:hAnsi="Arial" w:cs="Arial"/>
          <w:sz w:val="24"/>
          <w:szCs w:val="24"/>
        </w:rPr>
        <w:t xml:space="preserve"> de los partidos políticos y</w:t>
      </w:r>
      <w:r w:rsidRPr="007D26A8">
        <w:rPr>
          <w:rFonts w:ascii="Arial" w:hAnsi="Arial" w:cs="Arial"/>
          <w:sz w:val="24"/>
          <w:szCs w:val="24"/>
        </w:rPr>
        <w:t xml:space="preserve"> candidatos y el </w:t>
      </w:r>
      <w:r w:rsidRPr="003319B2">
        <w:rPr>
          <w:rFonts w:ascii="Arial" w:hAnsi="Arial" w:cs="Arial"/>
          <w:sz w:val="24"/>
          <w:szCs w:val="24"/>
        </w:rPr>
        <w:t xml:space="preserve">monitoreo de medios, </w:t>
      </w:r>
      <w:r>
        <w:rPr>
          <w:rFonts w:ascii="Arial" w:hAnsi="Arial" w:cs="Arial"/>
          <w:sz w:val="24"/>
          <w:szCs w:val="24"/>
        </w:rPr>
        <w:t>de mo</w:t>
      </w:r>
      <w:r w:rsidR="00933A38">
        <w:rPr>
          <w:rFonts w:ascii="Arial" w:hAnsi="Arial" w:cs="Arial"/>
          <w:sz w:val="24"/>
          <w:szCs w:val="24"/>
        </w:rPr>
        <w:t>d</w:t>
      </w:r>
      <w:r>
        <w:rPr>
          <w:rFonts w:ascii="Arial" w:hAnsi="Arial" w:cs="Arial"/>
          <w:sz w:val="24"/>
          <w:szCs w:val="24"/>
        </w:rPr>
        <w:t xml:space="preserve">o tal que será necesario </w:t>
      </w:r>
      <w:r w:rsidR="00CB7F59">
        <w:rPr>
          <w:rFonts w:ascii="Arial" w:hAnsi="Arial" w:cs="Arial"/>
          <w:sz w:val="24"/>
          <w:szCs w:val="24"/>
        </w:rPr>
        <w:t xml:space="preserve">más </w:t>
      </w:r>
      <w:r w:rsidR="00CB7F59" w:rsidRPr="007D26A8">
        <w:rPr>
          <w:rFonts w:ascii="Arial" w:hAnsi="Arial" w:cs="Arial"/>
          <w:sz w:val="24"/>
          <w:szCs w:val="24"/>
        </w:rPr>
        <w:t xml:space="preserve">que racionar, </w:t>
      </w:r>
      <w:r w:rsidRPr="007D26A8">
        <w:rPr>
          <w:rFonts w:ascii="Arial" w:hAnsi="Arial" w:cs="Arial"/>
          <w:sz w:val="24"/>
          <w:szCs w:val="24"/>
        </w:rPr>
        <w:t xml:space="preserve">racionalizar </w:t>
      </w:r>
      <w:r w:rsidRPr="003319B2">
        <w:rPr>
          <w:rFonts w:ascii="Arial" w:hAnsi="Arial" w:cs="Arial"/>
          <w:sz w:val="24"/>
          <w:szCs w:val="24"/>
        </w:rPr>
        <w:t xml:space="preserve">los recursos con que cuenta para </w:t>
      </w:r>
      <w:r>
        <w:rPr>
          <w:rFonts w:ascii="Arial" w:hAnsi="Arial" w:cs="Arial"/>
          <w:sz w:val="24"/>
          <w:szCs w:val="24"/>
        </w:rPr>
        <w:t>cumplir con su misión</w:t>
      </w:r>
      <w:r w:rsidR="006B4943">
        <w:rPr>
          <w:rFonts w:ascii="Arial" w:hAnsi="Arial" w:cs="Arial"/>
          <w:sz w:val="24"/>
          <w:szCs w:val="24"/>
        </w:rPr>
        <w:t xml:space="preserve">, sin atentar contra </w:t>
      </w:r>
      <w:r w:rsidRPr="001915EF">
        <w:rPr>
          <w:rFonts w:ascii="Arial" w:hAnsi="Arial" w:cs="Arial"/>
          <w:sz w:val="24"/>
          <w:szCs w:val="24"/>
        </w:rPr>
        <w:t xml:space="preserve">la solidez </w:t>
      </w:r>
      <w:r w:rsidRPr="003817A8">
        <w:rPr>
          <w:rFonts w:ascii="Arial" w:hAnsi="Arial" w:cs="Arial"/>
          <w:sz w:val="24"/>
          <w:szCs w:val="24"/>
        </w:rPr>
        <w:t>del sistema nacional de elecciones</w:t>
      </w:r>
      <w:r w:rsidR="0050621C" w:rsidRPr="003817A8">
        <w:rPr>
          <w:rFonts w:ascii="Arial" w:hAnsi="Arial" w:cs="Arial"/>
          <w:sz w:val="24"/>
          <w:szCs w:val="24"/>
        </w:rPr>
        <w:t xml:space="preserve"> del que actualmente goza nuestro país.</w:t>
      </w:r>
    </w:p>
    <w:sectPr w:rsidR="003529B0" w:rsidRPr="003817A8">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CB820" w14:textId="77777777" w:rsidR="00F55758" w:rsidRDefault="00F55758" w:rsidP="002E037E">
      <w:pPr>
        <w:spacing w:after="0" w:line="240" w:lineRule="auto"/>
      </w:pPr>
      <w:r>
        <w:separator/>
      </w:r>
    </w:p>
  </w:endnote>
  <w:endnote w:type="continuationSeparator" w:id="0">
    <w:p w14:paraId="4A4F84ED" w14:textId="77777777" w:rsidR="00F55758" w:rsidRDefault="00F55758" w:rsidP="002E0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377155"/>
      <w:docPartObj>
        <w:docPartGallery w:val="Page Numbers (Bottom of Page)"/>
        <w:docPartUnique/>
      </w:docPartObj>
    </w:sdtPr>
    <w:sdtEndPr/>
    <w:sdtContent>
      <w:sdt>
        <w:sdtPr>
          <w:id w:val="1728636285"/>
          <w:docPartObj>
            <w:docPartGallery w:val="Page Numbers (Top of Page)"/>
            <w:docPartUnique/>
          </w:docPartObj>
        </w:sdtPr>
        <w:sdtEndPr/>
        <w:sdtContent>
          <w:p w14:paraId="4E5DE083" w14:textId="74CE6A46" w:rsidR="005852A1" w:rsidRDefault="005852A1">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8785B">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8785B">
              <w:rPr>
                <w:b/>
                <w:bCs/>
                <w:noProof/>
              </w:rPr>
              <w:t>16</w:t>
            </w:r>
            <w:r>
              <w:rPr>
                <w:b/>
                <w:bCs/>
                <w:sz w:val="24"/>
                <w:szCs w:val="24"/>
              </w:rPr>
              <w:fldChar w:fldCharType="end"/>
            </w:r>
          </w:p>
        </w:sdtContent>
      </w:sdt>
    </w:sdtContent>
  </w:sdt>
  <w:p w14:paraId="3D3BC5F5" w14:textId="77777777" w:rsidR="005852A1" w:rsidRDefault="005852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59AC3" w14:textId="77777777" w:rsidR="00F55758" w:rsidRDefault="00F55758" w:rsidP="002E037E">
      <w:pPr>
        <w:spacing w:after="0" w:line="240" w:lineRule="auto"/>
      </w:pPr>
      <w:r>
        <w:separator/>
      </w:r>
    </w:p>
  </w:footnote>
  <w:footnote w:type="continuationSeparator" w:id="0">
    <w:p w14:paraId="12D1887A" w14:textId="77777777" w:rsidR="00F55758" w:rsidRDefault="00F55758" w:rsidP="002E037E">
      <w:pPr>
        <w:spacing w:after="0" w:line="240" w:lineRule="auto"/>
      </w:pPr>
      <w:r>
        <w:continuationSeparator/>
      </w:r>
    </w:p>
  </w:footnote>
  <w:footnote w:id="1">
    <w:p w14:paraId="14B8A956" w14:textId="77777777" w:rsidR="00D752BF" w:rsidRDefault="00D752BF" w:rsidP="002E037E">
      <w:pPr>
        <w:pStyle w:val="Textonotapie"/>
        <w:jc w:val="both"/>
        <w:rPr>
          <w:rFonts w:ascii="Arial" w:hAnsi="Arial" w:cs="Arial"/>
          <w:sz w:val="16"/>
          <w:szCs w:val="16"/>
          <w:u w:val="single"/>
        </w:rPr>
      </w:pPr>
      <w:r>
        <w:rPr>
          <w:rStyle w:val="Refdenotaalpie"/>
          <w:sz w:val="16"/>
          <w:szCs w:val="16"/>
        </w:rPr>
        <w:footnoteRef/>
      </w:r>
      <w:r>
        <w:rPr>
          <w:sz w:val="16"/>
          <w:szCs w:val="16"/>
        </w:rPr>
        <w:t xml:space="preserve"> </w:t>
      </w:r>
      <w:r>
        <w:rPr>
          <w:rFonts w:ascii="Arial" w:hAnsi="Arial" w:cs="Arial"/>
          <w:sz w:val="16"/>
          <w:szCs w:val="16"/>
        </w:rPr>
        <w:t xml:space="preserve">Coahuila, Pionero en Votación Electrónica. Instituto Electoral y de Participación Ciudadana de Coahuila. </w:t>
      </w:r>
      <w:hyperlink r:id="rId1" w:history="1">
        <w:r>
          <w:rPr>
            <w:rStyle w:val="Hipervnculo"/>
            <w:rFonts w:ascii="Arial" w:hAnsi="Arial" w:cs="Arial"/>
            <w:sz w:val="16"/>
            <w:szCs w:val="16"/>
          </w:rPr>
          <w:t>http://www.iepcc.org.mx/index/pdf/dem/urna/</w:t>
        </w:r>
      </w:hyperlink>
    </w:p>
    <w:p w14:paraId="0B450670" w14:textId="77777777" w:rsidR="00D752BF" w:rsidRDefault="00D752BF" w:rsidP="002E037E">
      <w:pPr>
        <w:pStyle w:val="Textonotapie"/>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43442"/>
    <w:multiLevelType w:val="hybridMultilevel"/>
    <w:tmpl w:val="C0842C7A"/>
    <w:lvl w:ilvl="0" w:tplc="C04E1584">
      <w:start w:val="1"/>
      <w:numFmt w:val="decimal"/>
      <w:lvlText w:val="%1."/>
      <w:lvlJc w:val="left"/>
      <w:pPr>
        <w:ind w:left="1080" w:hanging="72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C76CD1"/>
    <w:multiLevelType w:val="hybridMultilevel"/>
    <w:tmpl w:val="47281860"/>
    <w:lvl w:ilvl="0" w:tplc="6B5634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8DE4FFD"/>
    <w:multiLevelType w:val="hybridMultilevel"/>
    <w:tmpl w:val="B51A1C90"/>
    <w:lvl w:ilvl="0" w:tplc="BEF655CA">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ED82792"/>
    <w:multiLevelType w:val="hybridMultilevel"/>
    <w:tmpl w:val="B4CA61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F1"/>
    <w:rsid w:val="00002AEC"/>
    <w:rsid w:val="000047CF"/>
    <w:rsid w:val="0000625F"/>
    <w:rsid w:val="00007B7C"/>
    <w:rsid w:val="00013BFB"/>
    <w:rsid w:val="00016131"/>
    <w:rsid w:val="00020893"/>
    <w:rsid w:val="0002312C"/>
    <w:rsid w:val="000275CD"/>
    <w:rsid w:val="00030886"/>
    <w:rsid w:val="000319FC"/>
    <w:rsid w:val="000338FA"/>
    <w:rsid w:val="00040193"/>
    <w:rsid w:val="00042C96"/>
    <w:rsid w:val="000453E3"/>
    <w:rsid w:val="00053013"/>
    <w:rsid w:val="0005487C"/>
    <w:rsid w:val="000561B3"/>
    <w:rsid w:val="00065B84"/>
    <w:rsid w:val="00072FF5"/>
    <w:rsid w:val="00075159"/>
    <w:rsid w:val="00087E1B"/>
    <w:rsid w:val="00091053"/>
    <w:rsid w:val="00093185"/>
    <w:rsid w:val="000948E0"/>
    <w:rsid w:val="000A1BA1"/>
    <w:rsid w:val="000A37BD"/>
    <w:rsid w:val="000A411A"/>
    <w:rsid w:val="000A578D"/>
    <w:rsid w:val="000B0485"/>
    <w:rsid w:val="000B415C"/>
    <w:rsid w:val="000B4B35"/>
    <w:rsid w:val="000D29D4"/>
    <w:rsid w:val="000D2BF9"/>
    <w:rsid w:val="000D3B7E"/>
    <w:rsid w:val="000D6865"/>
    <w:rsid w:val="000E1A5F"/>
    <w:rsid w:val="000F7983"/>
    <w:rsid w:val="001001CF"/>
    <w:rsid w:val="00103158"/>
    <w:rsid w:val="00103711"/>
    <w:rsid w:val="00105CE6"/>
    <w:rsid w:val="00112F69"/>
    <w:rsid w:val="00114A55"/>
    <w:rsid w:val="001231BD"/>
    <w:rsid w:val="00124FBE"/>
    <w:rsid w:val="0013297C"/>
    <w:rsid w:val="00132D09"/>
    <w:rsid w:val="00134279"/>
    <w:rsid w:val="00143B7B"/>
    <w:rsid w:val="00144DE0"/>
    <w:rsid w:val="00145A9A"/>
    <w:rsid w:val="001505FE"/>
    <w:rsid w:val="00160B76"/>
    <w:rsid w:val="00167AE0"/>
    <w:rsid w:val="00171571"/>
    <w:rsid w:val="00182113"/>
    <w:rsid w:val="0018752E"/>
    <w:rsid w:val="001915EF"/>
    <w:rsid w:val="0019362F"/>
    <w:rsid w:val="001A05B3"/>
    <w:rsid w:val="001A0B71"/>
    <w:rsid w:val="001A48BE"/>
    <w:rsid w:val="001A61ED"/>
    <w:rsid w:val="001A7AF5"/>
    <w:rsid w:val="001A7BEC"/>
    <w:rsid w:val="001C06F1"/>
    <w:rsid w:val="001C5BF5"/>
    <w:rsid w:val="001D1E88"/>
    <w:rsid w:val="001D2186"/>
    <w:rsid w:val="001D2CC9"/>
    <w:rsid w:val="001E2AD3"/>
    <w:rsid w:val="001E3790"/>
    <w:rsid w:val="001F108B"/>
    <w:rsid w:val="001F135E"/>
    <w:rsid w:val="001F291B"/>
    <w:rsid w:val="001F6771"/>
    <w:rsid w:val="001F6EA5"/>
    <w:rsid w:val="00206CD0"/>
    <w:rsid w:val="0021456B"/>
    <w:rsid w:val="00222187"/>
    <w:rsid w:val="00222C2B"/>
    <w:rsid w:val="002241C8"/>
    <w:rsid w:val="00224CFB"/>
    <w:rsid w:val="00225D76"/>
    <w:rsid w:val="00225E82"/>
    <w:rsid w:val="00233D7C"/>
    <w:rsid w:val="00241D63"/>
    <w:rsid w:val="00245D6B"/>
    <w:rsid w:val="002610EC"/>
    <w:rsid w:val="0026505B"/>
    <w:rsid w:val="0026754E"/>
    <w:rsid w:val="002733FE"/>
    <w:rsid w:val="00286A6D"/>
    <w:rsid w:val="00286FD5"/>
    <w:rsid w:val="002962CC"/>
    <w:rsid w:val="00297A45"/>
    <w:rsid w:val="002B1CF8"/>
    <w:rsid w:val="002B4F70"/>
    <w:rsid w:val="002B6D44"/>
    <w:rsid w:val="002C0E5C"/>
    <w:rsid w:val="002C1B20"/>
    <w:rsid w:val="002C7E2D"/>
    <w:rsid w:val="002D0CA8"/>
    <w:rsid w:val="002D3683"/>
    <w:rsid w:val="002D7E71"/>
    <w:rsid w:val="002E037E"/>
    <w:rsid w:val="002E1A34"/>
    <w:rsid w:val="002E3065"/>
    <w:rsid w:val="002E5323"/>
    <w:rsid w:val="002F1BBD"/>
    <w:rsid w:val="002F40B5"/>
    <w:rsid w:val="002F7293"/>
    <w:rsid w:val="003009FF"/>
    <w:rsid w:val="003071D4"/>
    <w:rsid w:val="00313D63"/>
    <w:rsid w:val="003162F7"/>
    <w:rsid w:val="0032118D"/>
    <w:rsid w:val="003211F8"/>
    <w:rsid w:val="003233E5"/>
    <w:rsid w:val="00335E34"/>
    <w:rsid w:val="003362C0"/>
    <w:rsid w:val="003408CB"/>
    <w:rsid w:val="003421F3"/>
    <w:rsid w:val="00345DC6"/>
    <w:rsid w:val="003529B0"/>
    <w:rsid w:val="003563FF"/>
    <w:rsid w:val="00360E0C"/>
    <w:rsid w:val="003646D6"/>
    <w:rsid w:val="00366060"/>
    <w:rsid w:val="003712A9"/>
    <w:rsid w:val="003817A8"/>
    <w:rsid w:val="0038785A"/>
    <w:rsid w:val="003914BF"/>
    <w:rsid w:val="00392850"/>
    <w:rsid w:val="003946B3"/>
    <w:rsid w:val="003A43E6"/>
    <w:rsid w:val="003A7040"/>
    <w:rsid w:val="003B27AD"/>
    <w:rsid w:val="003B359B"/>
    <w:rsid w:val="003B4D7E"/>
    <w:rsid w:val="003B6E2F"/>
    <w:rsid w:val="003C6234"/>
    <w:rsid w:val="003D0E61"/>
    <w:rsid w:val="003D2208"/>
    <w:rsid w:val="003D7489"/>
    <w:rsid w:val="003D7DE3"/>
    <w:rsid w:val="003E2804"/>
    <w:rsid w:val="003E71A5"/>
    <w:rsid w:val="003E71B9"/>
    <w:rsid w:val="003E79F1"/>
    <w:rsid w:val="003F61AE"/>
    <w:rsid w:val="003F699D"/>
    <w:rsid w:val="003F7FC2"/>
    <w:rsid w:val="004029DB"/>
    <w:rsid w:val="0041097C"/>
    <w:rsid w:val="0041114C"/>
    <w:rsid w:val="004150C5"/>
    <w:rsid w:val="004172AC"/>
    <w:rsid w:val="00423B7E"/>
    <w:rsid w:val="00426DC3"/>
    <w:rsid w:val="004355CB"/>
    <w:rsid w:val="00436B9E"/>
    <w:rsid w:val="00441400"/>
    <w:rsid w:val="0044390D"/>
    <w:rsid w:val="00446208"/>
    <w:rsid w:val="004523C9"/>
    <w:rsid w:val="0045638C"/>
    <w:rsid w:val="004673A6"/>
    <w:rsid w:val="00467750"/>
    <w:rsid w:val="00473D59"/>
    <w:rsid w:val="00476DA2"/>
    <w:rsid w:val="00485ED8"/>
    <w:rsid w:val="00486569"/>
    <w:rsid w:val="00490D51"/>
    <w:rsid w:val="00494CD2"/>
    <w:rsid w:val="004A14F0"/>
    <w:rsid w:val="004A16F4"/>
    <w:rsid w:val="004A2111"/>
    <w:rsid w:val="004A3189"/>
    <w:rsid w:val="004A6B61"/>
    <w:rsid w:val="004B3C03"/>
    <w:rsid w:val="004C0AF3"/>
    <w:rsid w:val="004C1945"/>
    <w:rsid w:val="004C5BE7"/>
    <w:rsid w:val="004C6532"/>
    <w:rsid w:val="004C6F6F"/>
    <w:rsid w:val="004D14C5"/>
    <w:rsid w:val="004D3564"/>
    <w:rsid w:val="004E3415"/>
    <w:rsid w:val="004E5B1D"/>
    <w:rsid w:val="004F025F"/>
    <w:rsid w:val="004F2F4A"/>
    <w:rsid w:val="004F6852"/>
    <w:rsid w:val="00502BF0"/>
    <w:rsid w:val="0050451D"/>
    <w:rsid w:val="0050621C"/>
    <w:rsid w:val="00506263"/>
    <w:rsid w:val="005104C2"/>
    <w:rsid w:val="00510888"/>
    <w:rsid w:val="005147D7"/>
    <w:rsid w:val="00516F86"/>
    <w:rsid w:val="00517845"/>
    <w:rsid w:val="005252DD"/>
    <w:rsid w:val="00525FD0"/>
    <w:rsid w:val="005314C3"/>
    <w:rsid w:val="00531A8F"/>
    <w:rsid w:val="0053307B"/>
    <w:rsid w:val="00533AFC"/>
    <w:rsid w:val="00540E00"/>
    <w:rsid w:val="005459B9"/>
    <w:rsid w:val="00547DC3"/>
    <w:rsid w:val="0055256E"/>
    <w:rsid w:val="005528F5"/>
    <w:rsid w:val="00557528"/>
    <w:rsid w:val="00561BB7"/>
    <w:rsid w:val="00564BDD"/>
    <w:rsid w:val="00564E21"/>
    <w:rsid w:val="00567CB0"/>
    <w:rsid w:val="00571112"/>
    <w:rsid w:val="00574703"/>
    <w:rsid w:val="005852A1"/>
    <w:rsid w:val="00597EA3"/>
    <w:rsid w:val="005A20E4"/>
    <w:rsid w:val="005B237F"/>
    <w:rsid w:val="005B29BC"/>
    <w:rsid w:val="005B2F98"/>
    <w:rsid w:val="005B54D1"/>
    <w:rsid w:val="005B6045"/>
    <w:rsid w:val="005B6A44"/>
    <w:rsid w:val="005C0F94"/>
    <w:rsid w:val="005D1A4E"/>
    <w:rsid w:val="005E557E"/>
    <w:rsid w:val="005F067B"/>
    <w:rsid w:val="005F2180"/>
    <w:rsid w:val="005F5BAA"/>
    <w:rsid w:val="005F6BDA"/>
    <w:rsid w:val="005F7B9F"/>
    <w:rsid w:val="006010FA"/>
    <w:rsid w:val="0060540E"/>
    <w:rsid w:val="00611704"/>
    <w:rsid w:val="00617299"/>
    <w:rsid w:val="0062768C"/>
    <w:rsid w:val="00636470"/>
    <w:rsid w:val="00640F36"/>
    <w:rsid w:val="00641D44"/>
    <w:rsid w:val="00645F42"/>
    <w:rsid w:val="00653AFC"/>
    <w:rsid w:val="006671F6"/>
    <w:rsid w:val="006755DD"/>
    <w:rsid w:val="0067739C"/>
    <w:rsid w:val="00684498"/>
    <w:rsid w:val="00692E94"/>
    <w:rsid w:val="00697387"/>
    <w:rsid w:val="006A0FE0"/>
    <w:rsid w:val="006A14E5"/>
    <w:rsid w:val="006A1995"/>
    <w:rsid w:val="006A408B"/>
    <w:rsid w:val="006A5F18"/>
    <w:rsid w:val="006B0871"/>
    <w:rsid w:val="006B4943"/>
    <w:rsid w:val="006B770D"/>
    <w:rsid w:val="006B7A9B"/>
    <w:rsid w:val="006B7CF5"/>
    <w:rsid w:val="006C4DAF"/>
    <w:rsid w:val="006D016F"/>
    <w:rsid w:val="006D1FD9"/>
    <w:rsid w:val="006D616E"/>
    <w:rsid w:val="006D731C"/>
    <w:rsid w:val="006D7907"/>
    <w:rsid w:val="006D7FE0"/>
    <w:rsid w:val="006E5641"/>
    <w:rsid w:val="006F0862"/>
    <w:rsid w:val="006F6558"/>
    <w:rsid w:val="006F6A24"/>
    <w:rsid w:val="006F7ED3"/>
    <w:rsid w:val="00702C29"/>
    <w:rsid w:val="00702CAE"/>
    <w:rsid w:val="00703BBD"/>
    <w:rsid w:val="00704A87"/>
    <w:rsid w:val="00705A75"/>
    <w:rsid w:val="0071406F"/>
    <w:rsid w:val="00716503"/>
    <w:rsid w:val="00716A94"/>
    <w:rsid w:val="00717661"/>
    <w:rsid w:val="007209DA"/>
    <w:rsid w:val="00726EBA"/>
    <w:rsid w:val="00732ACC"/>
    <w:rsid w:val="007401AA"/>
    <w:rsid w:val="00743DA3"/>
    <w:rsid w:val="0074470C"/>
    <w:rsid w:val="00751A0C"/>
    <w:rsid w:val="00754050"/>
    <w:rsid w:val="00757B59"/>
    <w:rsid w:val="00760685"/>
    <w:rsid w:val="00764F2A"/>
    <w:rsid w:val="00767E2A"/>
    <w:rsid w:val="0077703F"/>
    <w:rsid w:val="00784410"/>
    <w:rsid w:val="007856B8"/>
    <w:rsid w:val="00785921"/>
    <w:rsid w:val="00791891"/>
    <w:rsid w:val="007A243E"/>
    <w:rsid w:val="007A3620"/>
    <w:rsid w:val="007B01BF"/>
    <w:rsid w:val="007B1D61"/>
    <w:rsid w:val="007C32FB"/>
    <w:rsid w:val="007D26A8"/>
    <w:rsid w:val="007D46D8"/>
    <w:rsid w:val="007D565E"/>
    <w:rsid w:val="007D5CDD"/>
    <w:rsid w:val="007E0F2B"/>
    <w:rsid w:val="008059A5"/>
    <w:rsid w:val="008066F6"/>
    <w:rsid w:val="008145B2"/>
    <w:rsid w:val="00816B02"/>
    <w:rsid w:val="008202A3"/>
    <w:rsid w:val="008239A7"/>
    <w:rsid w:val="00826E45"/>
    <w:rsid w:val="00831657"/>
    <w:rsid w:val="008317F6"/>
    <w:rsid w:val="00840B69"/>
    <w:rsid w:val="008414F8"/>
    <w:rsid w:val="00847264"/>
    <w:rsid w:val="008653C5"/>
    <w:rsid w:val="008663A7"/>
    <w:rsid w:val="00866D53"/>
    <w:rsid w:val="008732A7"/>
    <w:rsid w:val="0087794C"/>
    <w:rsid w:val="0088308F"/>
    <w:rsid w:val="00890A24"/>
    <w:rsid w:val="00894DD0"/>
    <w:rsid w:val="008963C8"/>
    <w:rsid w:val="008972DF"/>
    <w:rsid w:val="008A36D2"/>
    <w:rsid w:val="008A4D51"/>
    <w:rsid w:val="008B020B"/>
    <w:rsid w:val="008B0B8A"/>
    <w:rsid w:val="008C0739"/>
    <w:rsid w:val="008C121A"/>
    <w:rsid w:val="008C1599"/>
    <w:rsid w:val="008D1DDA"/>
    <w:rsid w:val="008E1BE7"/>
    <w:rsid w:val="008F2FED"/>
    <w:rsid w:val="008F67BA"/>
    <w:rsid w:val="00900562"/>
    <w:rsid w:val="00912787"/>
    <w:rsid w:val="00913051"/>
    <w:rsid w:val="009165F8"/>
    <w:rsid w:val="009243F1"/>
    <w:rsid w:val="00933A38"/>
    <w:rsid w:val="00936F9E"/>
    <w:rsid w:val="0093704C"/>
    <w:rsid w:val="00953BA2"/>
    <w:rsid w:val="009567DE"/>
    <w:rsid w:val="009623D7"/>
    <w:rsid w:val="00974B61"/>
    <w:rsid w:val="00976D32"/>
    <w:rsid w:val="00980E9F"/>
    <w:rsid w:val="00981DAF"/>
    <w:rsid w:val="00982879"/>
    <w:rsid w:val="009874A3"/>
    <w:rsid w:val="00993CCE"/>
    <w:rsid w:val="00993E3E"/>
    <w:rsid w:val="00995631"/>
    <w:rsid w:val="009A04B9"/>
    <w:rsid w:val="009A0788"/>
    <w:rsid w:val="009A2D0E"/>
    <w:rsid w:val="009A3385"/>
    <w:rsid w:val="009A6638"/>
    <w:rsid w:val="009B4720"/>
    <w:rsid w:val="009C0904"/>
    <w:rsid w:val="009C1176"/>
    <w:rsid w:val="009C1465"/>
    <w:rsid w:val="009C33D4"/>
    <w:rsid w:val="009C4327"/>
    <w:rsid w:val="009C4FBE"/>
    <w:rsid w:val="009D22B8"/>
    <w:rsid w:val="009D2D4D"/>
    <w:rsid w:val="009D3160"/>
    <w:rsid w:val="009D634E"/>
    <w:rsid w:val="009E6E32"/>
    <w:rsid w:val="009F0BF5"/>
    <w:rsid w:val="009F39AC"/>
    <w:rsid w:val="009F61EB"/>
    <w:rsid w:val="00A04AAD"/>
    <w:rsid w:val="00A1082D"/>
    <w:rsid w:val="00A219CE"/>
    <w:rsid w:val="00A27846"/>
    <w:rsid w:val="00A31741"/>
    <w:rsid w:val="00A31CC3"/>
    <w:rsid w:val="00A40DE8"/>
    <w:rsid w:val="00A43A32"/>
    <w:rsid w:val="00A44A72"/>
    <w:rsid w:val="00A46230"/>
    <w:rsid w:val="00A5459E"/>
    <w:rsid w:val="00A56652"/>
    <w:rsid w:val="00A57D73"/>
    <w:rsid w:val="00A640F1"/>
    <w:rsid w:val="00A72ABA"/>
    <w:rsid w:val="00A907CF"/>
    <w:rsid w:val="00A9797C"/>
    <w:rsid w:val="00AA36DE"/>
    <w:rsid w:val="00AB03EB"/>
    <w:rsid w:val="00AB0552"/>
    <w:rsid w:val="00AB2323"/>
    <w:rsid w:val="00AB3ABB"/>
    <w:rsid w:val="00AB3E75"/>
    <w:rsid w:val="00AB641D"/>
    <w:rsid w:val="00AB7FDC"/>
    <w:rsid w:val="00AC10FE"/>
    <w:rsid w:val="00AC5DF3"/>
    <w:rsid w:val="00AD0F58"/>
    <w:rsid w:val="00AD26E5"/>
    <w:rsid w:val="00AD3B3F"/>
    <w:rsid w:val="00AD7423"/>
    <w:rsid w:val="00AE1130"/>
    <w:rsid w:val="00AE3E67"/>
    <w:rsid w:val="00AE427A"/>
    <w:rsid w:val="00AE43AE"/>
    <w:rsid w:val="00AE5C3F"/>
    <w:rsid w:val="00AF1EB9"/>
    <w:rsid w:val="00AF436E"/>
    <w:rsid w:val="00AF618F"/>
    <w:rsid w:val="00B01350"/>
    <w:rsid w:val="00B02595"/>
    <w:rsid w:val="00B04B23"/>
    <w:rsid w:val="00B0558C"/>
    <w:rsid w:val="00B068DD"/>
    <w:rsid w:val="00B12EA9"/>
    <w:rsid w:val="00B13650"/>
    <w:rsid w:val="00B140AD"/>
    <w:rsid w:val="00B247B4"/>
    <w:rsid w:val="00B32C92"/>
    <w:rsid w:val="00B37253"/>
    <w:rsid w:val="00B4081B"/>
    <w:rsid w:val="00B43679"/>
    <w:rsid w:val="00B47D0D"/>
    <w:rsid w:val="00B561E2"/>
    <w:rsid w:val="00B61B65"/>
    <w:rsid w:val="00B64C0A"/>
    <w:rsid w:val="00B65683"/>
    <w:rsid w:val="00B76D03"/>
    <w:rsid w:val="00B818BB"/>
    <w:rsid w:val="00B82383"/>
    <w:rsid w:val="00B90518"/>
    <w:rsid w:val="00B9290E"/>
    <w:rsid w:val="00B957C0"/>
    <w:rsid w:val="00BB1E6B"/>
    <w:rsid w:val="00BB6A18"/>
    <w:rsid w:val="00BB6AC5"/>
    <w:rsid w:val="00BB7EF7"/>
    <w:rsid w:val="00BC1FF3"/>
    <w:rsid w:val="00BC4CB9"/>
    <w:rsid w:val="00BD1BD1"/>
    <w:rsid w:val="00BD7973"/>
    <w:rsid w:val="00BE2C48"/>
    <w:rsid w:val="00BE413C"/>
    <w:rsid w:val="00BF33D9"/>
    <w:rsid w:val="00BF528A"/>
    <w:rsid w:val="00C001E2"/>
    <w:rsid w:val="00C032C0"/>
    <w:rsid w:val="00C12DC6"/>
    <w:rsid w:val="00C1559B"/>
    <w:rsid w:val="00C27E66"/>
    <w:rsid w:val="00C331ED"/>
    <w:rsid w:val="00C36779"/>
    <w:rsid w:val="00C4162A"/>
    <w:rsid w:val="00C43183"/>
    <w:rsid w:val="00C44F0E"/>
    <w:rsid w:val="00C4531C"/>
    <w:rsid w:val="00C5145C"/>
    <w:rsid w:val="00C70A96"/>
    <w:rsid w:val="00C72808"/>
    <w:rsid w:val="00C729AC"/>
    <w:rsid w:val="00C74920"/>
    <w:rsid w:val="00C74BA1"/>
    <w:rsid w:val="00C761F7"/>
    <w:rsid w:val="00C76FBD"/>
    <w:rsid w:val="00C82A60"/>
    <w:rsid w:val="00C836F9"/>
    <w:rsid w:val="00C87436"/>
    <w:rsid w:val="00C9459C"/>
    <w:rsid w:val="00C97409"/>
    <w:rsid w:val="00C9784D"/>
    <w:rsid w:val="00CA0FB9"/>
    <w:rsid w:val="00CA3D5D"/>
    <w:rsid w:val="00CA47DD"/>
    <w:rsid w:val="00CA551F"/>
    <w:rsid w:val="00CA603B"/>
    <w:rsid w:val="00CA7567"/>
    <w:rsid w:val="00CA7A4A"/>
    <w:rsid w:val="00CB1FED"/>
    <w:rsid w:val="00CB31D8"/>
    <w:rsid w:val="00CB3BB9"/>
    <w:rsid w:val="00CB482D"/>
    <w:rsid w:val="00CB7F59"/>
    <w:rsid w:val="00CC23FE"/>
    <w:rsid w:val="00CC36D1"/>
    <w:rsid w:val="00CC765D"/>
    <w:rsid w:val="00CD3E87"/>
    <w:rsid w:val="00CE0320"/>
    <w:rsid w:val="00CE7969"/>
    <w:rsid w:val="00CF250D"/>
    <w:rsid w:val="00CF2914"/>
    <w:rsid w:val="00CF37D3"/>
    <w:rsid w:val="00CF64D0"/>
    <w:rsid w:val="00D0100E"/>
    <w:rsid w:val="00D05098"/>
    <w:rsid w:val="00D077D7"/>
    <w:rsid w:val="00D11FC6"/>
    <w:rsid w:val="00D14012"/>
    <w:rsid w:val="00D23664"/>
    <w:rsid w:val="00D31156"/>
    <w:rsid w:val="00D36B99"/>
    <w:rsid w:val="00D42489"/>
    <w:rsid w:val="00D42F41"/>
    <w:rsid w:val="00D50E1C"/>
    <w:rsid w:val="00D65C09"/>
    <w:rsid w:val="00D751A3"/>
    <w:rsid w:val="00D752BF"/>
    <w:rsid w:val="00D7644A"/>
    <w:rsid w:val="00D8242E"/>
    <w:rsid w:val="00D84554"/>
    <w:rsid w:val="00D84860"/>
    <w:rsid w:val="00D848E6"/>
    <w:rsid w:val="00D907F7"/>
    <w:rsid w:val="00D96A62"/>
    <w:rsid w:val="00DA17EF"/>
    <w:rsid w:val="00DA27EF"/>
    <w:rsid w:val="00DA4173"/>
    <w:rsid w:val="00DB0697"/>
    <w:rsid w:val="00DB2A60"/>
    <w:rsid w:val="00DB58AA"/>
    <w:rsid w:val="00DF28BC"/>
    <w:rsid w:val="00DF62A3"/>
    <w:rsid w:val="00E01283"/>
    <w:rsid w:val="00E17FC7"/>
    <w:rsid w:val="00E30472"/>
    <w:rsid w:val="00E445AF"/>
    <w:rsid w:val="00E51B88"/>
    <w:rsid w:val="00E54C32"/>
    <w:rsid w:val="00E54DF9"/>
    <w:rsid w:val="00E54ECD"/>
    <w:rsid w:val="00E60BAB"/>
    <w:rsid w:val="00E60C3F"/>
    <w:rsid w:val="00E63914"/>
    <w:rsid w:val="00E72112"/>
    <w:rsid w:val="00E7317D"/>
    <w:rsid w:val="00E76773"/>
    <w:rsid w:val="00E9158D"/>
    <w:rsid w:val="00E92351"/>
    <w:rsid w:val="00E923B8"/>
    <w:rsid w:val="00E94FA4"/>
    <w:rsid w:val="00EA010A"/>
    <w:rsid w:val="00EA0A57"/>
    <w:rsid w:val="00EA14B4"/>
    <w:rsid w:val="00EB2B5F"/>
    <w:rsid w:val="00EB587B"/>
    <w:rsid w:val="00EB5943"/>
    <w:rsid w:val="00EB5A1C"/>
    <w:rsid w:val="00EC0D69"/>
    <w:rsid w:val="00EC1D58"/>
    <w:rsid w:val="00ED2BE4"/>
    <w:rsid w:val="00ED3605"/>
    <w:rsid w:val="00ED760E"/>
    <w:rsid w:val="00ED7D47"/>
    <w:rsid w:val="00EE2B0F"/>
    <w:rsid w:val="00EE2B88"/>
    <w:rsid w:val="00EE4DCC"/>
    <w:rsid w:val="00EE5033"/>
    <w:rsid w:val="00EE787D"/>
    <w:rsid w:val="00EF130C"/>
    <w:rsid w:val="00EF16F4"/>
    <w:rsid w:val="00EF5564"/>
    <w:rsid w:val="00F06BE6"/>
    <w:rsid w:val="00F07DBF"/>
    <w:rsid w:val="00F1116E"/>
    <w:rsid w:val="00F11666"/>
    <w:rsid w:val="00F1617D"/>
    <w:rsid w:val="00F24831"/>
    <w:rsid w:val="00F24FAE"/>
    <w:rsid w:val="00F31D61"/>
    <w:rsid w:val="00F3300F"/>
    <w:rsid w:val="00F34E07"/>
    <w:rsid w:val="00F34E68"/>
    <w:rsid w:val="00F366A5"/>
    <w:rsid w:val="00F40986"/>
    <w:rsid w:val="00F5129C"/>
    <w:rsid w:val="00F51BE5"/>
    <w:rsid w:val="00F55758"/>
    <w:rsid w:val="00F61697"/>
    <w:rsid w:val="00F617EC"/>
    <w:rsid w:val="00F61BF6"/>
    <w:rsid w:val="00F73E63"/>
    <w:rsid w:val="00F811AD"/>
    <w:rsid w:val="00F83766"/>
    <w:rsid w:val="00F8488F"/>
    <w:rsid w:val="00F86853"/>
    <w:rsid w:val="00F8785B"/>
    <w:rsid w:val="00F911D6"/>
    <w:rsid w:val="00F95455"/>
    <w:rsid w:val="00FA4A7F"/>
    <w:rsid w:val="00FB62E4"/>
    <w:rsid w:val="00FC1F17"/>
    <w:rsid w:val="00FC3940"/>
    <w:rsid w:val="00FC6152"/>
    <w:rsid w:val="00FE0D1C"/>
    <w:rsid w:val="00FE23CB"/>
    <w:rsid w:val="00FE5E8E"/>
    <w:rsid w:val="00FF04C7"/>
    <w:rsid w:val="00FF5D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4D4C"/>
  <w15:chartTrackingRefBased/>
  <w15:docId w15:val="{EBCD2A69-4BE3-4E76-BA12-287F24B1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7E66"/>
    <w:pPr>
      <w:ind w:left="720"/>
      <w:contextualSpacing/>
    </w:pPr>
  </w:style>
  <w:style w:type="character" w:styleId="Hipervnculo">
    <w:name w:val="Hyperlink"/>
    <w:semiHidden/>
    <w:unhideWhenUsed/>
    <w:rsid w:val="002E037E"/>
    <w:rPr>
      <w:color w:val="0000FF"/>
      <w:u w:val="single"/>
    </w:rPr>
  </w:style>
  <w:style w:type="paragraph" w:styleId="Textonotapie">
    <w:name w:val="footnote text"/>
    <w:basedOn w:val="Normal"/>
    <w:link w:val="TextonotapieCar"/>
    <w:semiHidden/>
    <w:unhideWhenUsed/>
    <w:rsid w:val="002E037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2E037E"/>
    <w:rPr>
      <w:rFonts w:ascii="Times New Roman" w:eastAsia="Times New Roman" w:hAnsi="Times New Roman" w:cs="Times New Roman"/>
      <w:sz w:val="20"/>
      <w:szCs w:val="20"/>
      <w:lang w:val="es-ES" w:eastAsia="es-ES"/>
    </w:rPr>
  </w:style>
  <w:style w:type="character" w:styleId="Refdenotaalpie">
    <w:name w:val="footnote reference"/>
    <w:semiHidden/>
    <w:unhideWhenUsed/>
    <w:rsid w:val="002E037E"/>
    <w:rPr>
      <w:vertAlign w:val="superscript"/>
    </w:rPr>
  </w:style>
  <w:style w:type="paragraph" w:styleId="Encabezado">
    <w:name w:val="header"/>
    <w:basedOn w:val="Normal"/>
    <w:link w:val="EncabezadoCar"/>
    <w:uiPriority w:val="99"/>
    <w:unhideWhenUsed/>
    <w:rsid w:val="005852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52A1"/>
  </w:style>
  <w:style w:type="paragraph" w:styleId="Piedepgina">
    <w:name w:val="footer"/>
    <w:basedOn w:val="Normal"/>
    <w:link w:val="PiedepginaCar"/>
    <w:uiPriority w:val="99"/>
    <w:unhideWhenUsed/>
    <w:rsid w:val="005852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52A1"/>
  </w:style>
  <w:style w:type="paragraph" w:styleId="Textodeglobo">
    <w:name w:val="Balloon Text"/>
    <w:basedOn w:val="Normal"/>
    <w:link w:val="TextodegloboCar"/>
    <w:uiPriority w:val="99"/>
    <w:semiHidden/>
    <w:unhideWhenUsed/>
    <w:rsid w:val="00297A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7A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7430">
      <w:bodyDiv w:val="1"/>
      <w:marLeft w:val="0"/>
      <w:marRight w:val="0"/>
      <w:marTop w:val="0"/>
      <w:marBottom w:val="0"/>
      <w:divBdr>
        <w:top w:val="none" w:sz="0" w:space="0" w:color="auto"/>
        <w:left w:val="none" w:sz="0" w:space="0" w:color="auto"/>
        <w:bottom w:val="none" w:sz="0" w:space="0" w:color="auto"/>
        <w:right w:val="none" w:sz="0" w:space="0" w:color="auto"/>
      </w:divBdr>
    </w:div>
    <w:div w:id="66266796">
      <w:bodyDiv w:val="1"/>
      <w:marLeft w:val="0"/>
      <w:marRight w:val="0"/>
      <w:marTop w:val="0"/>
      <w:marBottom w:val="0"/>
      <w:divBdr>
        <w:top w:val="none" w:sz="0" w:space="0" w:color="auto"/>
        <w:left w:val="none" w:sz="0" w:space="0" w:color="auto"/>
        <w:bottom w:val="none" w:sz="0" w:space="0" w:color="auto"/>
        <w:right w:val="none" w:sz="0" w:space="0" w:color="auto"/>
      </w:divBdr>
    </w:div>
    <w:div w:id="125199351">
      <w:bodyDiv w:val="1"/>
      <w:marLeft w:val="0"/>
      <w:marRight w:val="0"/>
      <w:marTop w:val="0"/>
      <w:marBottom w:val="0"/>
      <w:divBdr>
        <w:top w:val="none" w:sz="0" w:space="0" w:color="auto"/>
        <w:left w:val="none" w:sz="0" w:space="0" w:color="auto"/>
        <w:bottom w:val="none" w:sz="0" w:space="0" w:color="auto"/>
        <w:right w:val="none" w:sz="0" w:space="0" w:color="auto"/>
      </w:divBdr>
    </w:div>
    <w:div w:id="428745795">
      <w:bodyDiv w:val="1"/>
      <w:marLeft w:val="0"/>
      <w:marRight w:val="0"/>
      <w:marTop w:val="0"/>
      <w:marBottom w:val="0"/>
      <w:divBdr>
        <w:top w:val="none" w:sz="0" w:space="0" w:color="auto"/>
        <w:left w:val="none" w:sz="0" w:space="0" w:color="auto"/>
        <w:bottom w:val="none" w:sz="0" w:space="0" w:color="auto"/>
        <w:right w:val="none" w:sz="0" w:space="0" w:color="auto"/>
      </w:divBdr>
    </w:div>
    <w:div w:id="563105031">
      <w:bodyDiv w:val="1"/>
      <w:marLeft w:val="0"/>
      <w:marRight w:val="0"/>
      <w:marTop w:val="0"/>
      <w:marBottom w:val="0"/>
      <w:divBdr>
        <w:top w:val="none" w:sz="0" w:space="0" w:color="auto"/>
        <w:left w:val="none" w:sz="0" w:space="0" w:color="auto"/>
        <w:bottom w:val="none" w:sz="0" w:space="0" w:color="auto"/>
        <w:right w:val="none" w:sz="0" w:space="0" w:color="auto"/>
      </w:divBdr>
    </w:div>
    <w:div w:id="936912688">
      <w:bodyDiv w:val="1"/>
      <w:marLeft w:val="0"/>
      <w:marRight w:val="0"/>
      <w:marTop w:val="0"/>
      <w:marBottom w:val="0"/>
      <w:divBdr>
        <w:top w:val="none" w:sz="0" w:space="0" w:color="auto"/>
        <w:left w:val="none" w:sz="0" w:space="0" w:color="auto"/>
        <w:bottom w:val="none" w:sz="0" w:space="0" w:color="auto"/>
        <w:right w:val="none" w:sz="0" w:space="0" w:color="auto"/>
      </w:divBdr>
    </w:div>
    <w:div w:id="123917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iepcc.org.mx/index/pdf/dem/ur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22CA196E5213E48A879CF2232D79EA3" ma:contentTypeVersion="4" ma:contentTypeDescription="Crear nuevo documento." ma:contentTypeScope="" ma:versionID="8d02e19ea5140a648aed2edcc00993dc">
  <xsd:schema xmlns:xsd="http://www.w3.org/2001/XMLSchema" xmlns:xs="http://www.w3.org/2001/XMLSchema" xmlns:p="http://schemas.microsoft.com/office/2006/metadata/properties" xmlns:ns3="c3147dec-5bbc-4dd8-aae7-2ceca4728b2c" targetNamespace="http://schemas.microsoft.com/office/2006/metadata/properties" ma:root="true" ma:fieldsID="8b5e9e3c08faaa4fce24906109966e96" ns3:_="">
    <xsd:import namespace="c3147dec-5bbc-4dd8-aae7-2ceca4728b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47dec-5bbc-4dd8-aae7-2ceca4728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71915-9207-45F4-B4DE-C64008AB31F9}">
  <ds:schemaRefs>
    <ds:schemaRef ds:uri="http://schemas.microsoft.com/sharepoint/v3/contenttype/forms"/>
  </ds:schemaRefs>
</ds:datastoreItem>
</file>

<file path=customXml/itemProps2.xml><?xml version="1.0" encoding="utf-8"?>
<ds:datastoreItem xmlns:ds="http://schemas.openxmlformats.org/officeDocument/2006/customXml" ds:itemID="{E5387845-8728-4519-96ED-9A4F3841B72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3147dec-5bbc-4dd8-aae7-2ceca4728b2c"/>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A7F3A7E-76A9-4565-ADEE-655F439E5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47dec-5bbc-4dd8-aae7-2ceca4728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CBE894-76B0-457C-9056-2C368030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5038</Words>
  <Characters>27714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CONZUELO JIMENEZ JUAN CARLOS</dc:creator>
  <cp:keywords/>
  <dc:description/>
  <cp:lastModifiedBy>Arturo Bolio Cerdán</cp:lastModifiedBy>
  <cp:revision>2</cp:revision>
  <cp:lastPrinted>2020-02-27T23:39:00Z</cp:lastPrinted>
  <dcterms:created xsi:type="dcterms:W3CDTF">2020-02-27T23:54:00Z</dcterms:created>
  <dcterms:modified xsi:type="dcterms:W3CDTF">2020-02-27T23:54:00Z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0x010100C22CA196E5213E48A879CF2232D79EA3</vt:lpwstr>
  </property>
</Properties>
</file>