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67F9" w:rsidRDefault="00E067F9" w:rsidP="00E21204">
      <w:pPr>
        <w:spacing w:line="360" w:lineRule="auto"/>
        <w:jc w:val="center"/>
        <w:rPr>
          <w:rFonts w:ascii="Arial" w:hAnsi="Arial" w:cs="Arial"/>
          <w:b/>
          <w:sz w:val="28"/>
        </w:rPr>
      </w:pPr>
    </w:p>
    <w:p w:rsidR="00AD5172" w:rsidRDefault="00AD5172" w:rsidP="00E21204">
      <w:pPr>
        <w:spacing w:line="360" w:lineRule="auto"/>
        <w:jc w:val="center"/>
        <w:rPr>
          <w:rFonts w:ascii="Arial" w:hAnsi="Arial" w:cs="Arial"/>
          <w:b/>
          <w:sz w:val="28"/>
        </w:rPr>
      </w:pPr>
    </w:p>
    <w:p w:rsidR="00AD5172" w:rsidRDefault="00AD5172" w:rsidP="00E21204">
      <w:pPr>
        <w:spacing w:line="360" w:lineRule="auto"/>
        <w:jc w:val="center"/>
        <w:rPr>
          <w:rFonts w:ascii="Arial" w:hAnsi="Arial" w:cs="Arial"/>
          <w:b/>
          <w:sz w:val="28"/>
        </w:rPr>
      </w:pPr>
    </w:p>
    <w:p w:rsidR="00E067F9" w:rsidRDefault="00E067F9" w:rsidP="00E21204">
      <w:pPr>
        <w:spacing w:line="360" w:lineRule="auto"/>
        <w:jc w:val="center"/>
        <w:rPr>
          <w:rFonts w:ascii="Arial" w:hAnsi="Arial" w:cs="Arial"/>
          <w:b/>
          <w:sz w:val="44"/>
        </w:rPr>
      </w:pPr>
    </w:p>
    <w:p w:rsidR="00AD5172" w:rsidRDefault="00E067F9" w:rsidP="00AD5172">
      <w:pPr>
        <w:spacing w:after="0" w:line="480" w:lineRule="auto"/>
        <w:jc w:val="center"/>
        <w:rPr>
          <w:rFonts w:ascii="Arial" w:hAnsi="Arial" w:cs="Arial"/>
          <w:b/>
          <w:sz w:val="36"/>
        </w:rPr>
      </w:pPr>
      <w:r w:rsidRPr="00AD5172">
        <w:rPr>
          <w:rFonts w:ascii="Arial" w:hAnsi="Arial" w:cs="Arial"/>
          <w:b/>
          <w:sz w:val="36"/>
        </w:rPr>
        <w:t>EXPOSICIÓN DE MOTIVOS</w:t>
      </w:r>
      <w:r w:rsidR="00AD5172">
        <w:rPr>
          <w:rFonts w:ascii="Arial" w:hAnsi="Arial" w:cs="Arial"/>
          <w:b/>
          <w:sz w:val="36"/>
        </w:rPr>
        <w:t xml:space="preserve"> </w:t>
      </w:r>
      <w:r w:rsidRPr="00AD5172">
        <w:rPr>
          <w:rFonts w:ascii="Arial" w:hAnsi="Arial" w:cs="Arial"/>
          <w:b/>
          <w:sz w:val="36"/>
        </w:rPr>
        <w:t>SOBRE LA A</w:t>
      </w:r>
      <w:r w:rsidR="00540A1B" w:rsidRPr="00AD5172">
        <w:rPr>
          <w:rFonts w:ascii="Arial" w:hAnsi="Arial" w:cs="Arial"/>
          <w:b/>
          <w:sz w:val="36"/>
        </w:rPr>
        <w:t>SPIRACIÓN</w:t>
      </w:r>
      <w:r w:rsidRPr="00AD5172">
        <w:rPr>
          <w:rFonts w:ascii="Arial" w:hAnsi="Arial" w:cs="Arial"/>
          <w:b/>
          <w:sz w:val="36"/>
        </w:rPr>
        <w:t xml:space="preserve"> AL CARGO DE CONSEJERA </w:t>
      </w:r>
    </w:p>
    <w:p w:rsidR="00E067F9" w:rsidRPr="00AD5172" w:rsidRDefault="00E067F9" w:rsidP="00AD5172">
      <w:pPr>
        <w:spacing w:after="0" w:line="480" w:lineRule="auto"/>
        <w:jc w:val="center"/>
        <w:rPr>
          <w:rFonts w:ascii="Arial" w:hAnsi="Arial" w:cs="Arial"/>
          <w:b/>
          <w:sz w:val="36"/>
        </w:rPr>
      </w:pPr>
      <w:r w:rsidRPr="00AD5172">
        <w:rPr>
          <w:rFonts w:ascii="Arial" w:hAnsi="Arial" w:cs="Arial"/>
          <w:b/>
          <w:sz w:val="36"/>
        </w:rPr>
        <w:t xml:space="preserve">DEL </w:t>
      </w:r>
      <w:r w:rsidR="00AD5172">
        <w:rPr>
          <w:rFonts w:ascii="Arial" w:hAnsi="Arial" w:cs="Arial"/>
          <w:b/>
          <w:sz w:val="36"/>
        </w:rPr>
        <w:t xml:space="preserve"> </w:t>
      </w:r>
      <w:r w:rsidRPr="00AD5172">
        <w:rPr>
          <w:rFonts w:ascii="Arial" w:hAnsi="Arial" w:cs="Arial"/>
          <w:b/>
          <w:sz w:val="36"/>
        </w:rPr>
        <w:t>INSTITUTO NACIONAL ELECTORAL</w:t>
      </w:r>
    </w:p>
    <w:p w:rsidR="00E067F9" w:rsidRPr="00AD5172" w:rsidRDefault="00E067F9" w:rsidP="00AD5172">
      <w:pPr>
        <w:spacing w:after="0" w:line="480" w:lineRule="auto"/>
        <w:jc w:val="center"/>
        <w:rPr>
          <w:rFonts w:ascii="Arial" w:hAnsi="Arial" w:cs="Arial"/>
          <w:sz w:val="18"/>
        </w:rPr>
      </w:pPr>
    </w:p>
    <w:p w:rsidR="00E067F9" w:rsidRDefault="00E067F9" w:rsidP="00E21204">
      <w:pPr>
        <w:spacing w:line="360" w:lineRule="auto"/>
        <w:jc w:val="center"/>
        <w:rPr>
          <w:rFonts w:ascii="Arial" w:hAnsi="Arial" w:cs="Arial"/>
        </w:rPr>
      </w:pPr>
    </w:p>
    <w:p w:rsidR="00E067F9" w:rsidRDefault="00E067F9" w:rsidP="00E21204">
      <w:pPr>
        <w:spacing w:line="360" w:lineRule="auto"/>
        <w:jc w:val="center"/>
        <w:rPr>
          <w:rFonts w:ascii="Arial" w:hAnsi="Arial" w:cs="Arial"/>
        </w:rPr>
      </w:pPr>
    </w:p>
    <w:p w:rsidR="00E067F9" w:rsidRDefault="00E067F9" w:rsidP="00E21204">
      <w:pPr>
        <w:spacing w:line="360" w:lineRule="auto"/>
        <w:jc w:val="center"/>
        <w:rPr>
          <w:rFonts w:ascii="Arial" w:hAnsi="Arial" w:cs="Arial"/>
        </w:rPr>
      </w:pPr>
    </w:p>
    <w:p w:rsidR="00AD5172" w:rsidRDefault="00AD5172" w:rsidP="00E21204">
      <w:pPr>
        <w:spacing w:line="360" w:lineRule="auto"/>
        <w:jc w:val="center"/>
        <w:rPr>
          <w:rFonts w:ascii="Arial" w:hAnsi="Arial" w:cs="Arial"/>
        </w:rPr>
      </w:pPr>
    </w:p>
    <w:p w:rsidR="00AD5172" w:rsidRDefault="00AD5172" w:rsidP="00E21204">
      <w:pPr>
        <w:spacing w:line="360" w:lineRule="auto"/>
        <w:jc w:val="center"/>
        <w:rPr>
          <w:rFonts w:ascii="Arial" w:hAnsi="Arial" w:cs="Arial"/>
        </w:rPr>
      </w:pPr>
    </w:p>
    <w:p w:rsidR="00E067F9" w:rsidRDefault="00E067F9" w:rsidP="00E21204">
      <w:pPr>
        <w:spacing w:line="360" w:lineRule="auto"/>
        <w:jc w:val="center"/>
        <w:rPr>
          <w:rFonts w:ascii="Arial" w:hAnsi="Arial" w:cs="Arial"/>
        </w:rPr>
      </w:pPr>
    </w:p>
    <w:p w:rsidR="00E067F9" w:rsidRDefault="00E067F9" w:rsidP="00E21204">
      <w:pPr>
        <w:spacing w:line="360" w:lineRule="auto"/>
        <w:jc w:val="center"/>
        <w:rPr>
          <w:rFonts w:ascii="Arial" w:hAnsi="Arial" w:cs="Arial"/>
        </w:rPr>
      </w:pPr>
    </w:p>
    <w:p w:rsidR="00E067F9" w:rsidRDefault="00E067F9" w:rsidP="00E21204">
      <w:pPr>
        <w:spacing w:line="360" w:lineRule="auto"/>
        <w:jc w:val="center"/>
        <w:rPr>
          <w:rFonts w:ascii="Arial" w:hAnsi="Arial" w:cs="Arial"/>
        </w:rPr>
      </w:pPr>
    </w:p>
    <w:p w:rsidR="00E067F9" w:rsidRDefault="00E067F9" w:rsidP="007C42C9">
      <w:pPr>
        <w:spacing w:line="240" w:lineRule="auto"/>
        <w:jc w:val="right"/>
        <w:rPr>
          <w:rFonts w:ascii="Arial" w:hAnsi="Arial" w:cs="Arial"/>
          <w:b/>
          <w:sz w:val="36"/>
        </w:rPr>
      </w:pPr>
      <w:r w:rsidRPr="00AD5172">
        <w:rPr>
          <w:rFonts w:ascii="Arial" w:hAnsi="Arial" w:cs="Arial"/>
          <w:b/>
          <w:sz w:val="36"/>
        </w:rPr>
        <w:t>TANIA GISELA CONTRERAS LÓPEZ</w:t>
      </w:r>
    </w:p>
    <w:p w:rsidR="00AE52C5" w:rsidRPr="00AE52C5" w:rsidRDefault="00AE52C5" w:rsidP="007C42C9">
      <w:pPr>
        <w:spacing w:line="240" w:lineRule="auto"/>
        <w:jc w:val="right"/>
        <w:rPr>
          <w:rFonts w:ascii="Arial" w:hAnsi="Arial" w:cs="Arial"/>
          <w:sz w:val="32"/>
          <w:szCs w:val="32"/>
        </w:rPr>
      </w:pPr>
      <w:r w:rsidRPr="00AE52C5">
        <w:rPr>
          <w:rFonts w:ascii="Arial" w:hAnsi="Arial" w:cs="Arial"/>
          <w:sz w:val="32"/>
          <w:szCs w:val="32"/>
        </w:rPr>
        <w:t>25 de febrero del año 2020</w:t>
      </w:r>
    </w:p>
    <w:p w:rsidR="00E067F9" w:rsidRDefault="00E067F9" w:rsidP="007C42C9">
      <w:pPr>
        <w:spacing w:line="240" w:lineRule="auto"/>
        <w:jc w:val="center"/>
        <w:rPr>
          <w:rFonts w:ascii="Arial" w:hAnsi="Arial" w:cs="Arial"/>
        </w:rPr>
      </w:pPr>
    </w:p>
    <w:p w:rsidR="007C42C9" w:rsidRDefault="007C42C9" w:rsidP="007C42C9">
      <w:pPr>
        <w:spacing w:line="240" w:lineRule="auto"/>
        <w:jc w:val="center"/>
        <w:rPr>
          <w:rFonts w:ascii="Arial" w:hAnsi="Arial" w:cs="Arial"/>
        </w:rPr>
      </w:pPr>
    </w:p>
    <w:p w:rsidR="00AE52C5" w:rsidRPr="007C42C9" w:rsidRDefault="00AE52C5" w:rsidP="00081AEB">
      <w:p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 w:rsidRPr="007C42C9">
        <w:rPr>
          <w:rFonts w:ascii="Arial" w:hAnsi="Arial" w:cs="Arial"/>
          <w:b/>
          <w:sz w:val="24"/>
          <w:szCs w:val="24"/>
        </w:rPr>
        <w:lastRenderedPageBreak/>
        <w:t>Honorable Cámara de Diputados del Congreso de la Unión:</w:t>
      </w:r>
    </w:p>
    <w:p w:rsidR="00AE52C5" w:rsidRDefault="00AE52C5" w:rsidP="00081AEB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AE52C5" w:rsidRDefault="00AE52C5" w:rsidP="00DC2C2F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De conformidad con la Convocatoria emitida para la elección de las y los ciudadanos que ocuparán el cargo de consejeras y consejeros electorales del Consejo General del Instituto Nacional Electoral para el periodo del 4 de abril de 2</w:t>
      </w:r>
      <w:r w:rsidR="00A964AE">
        <w:rPr>
          <w:rFonts w:ascii="Arial" w:hAnsi="Arial" w:cs="Arial"/>
          <w:sz w:val="24"/>
          <w:szCs w:val="24"/>
        </w:rPr>
        <w:t>0</w:t>
      </w:r>
      <w:r>
        <w:rPr>
          <w:rFonts w:ascii="Arial" w:hAnsi="Arial" w:cs="Arial"/>
          <w:sz w:val="24"/>
          <w:szCs w:val="24"/>
        </w:rPr>
        <w:t>20 al</w:t>
      </w:r>
      <w:r w:rsidR="00484D05">
        <w:rPr>
          <w:rFonts w:ascii="Arial" w:hAnsi="Arial" w:cs="Arial"/>
          <w:sz w:val="24"/>
          <w:szCs w:val="24"/>
        </w:rPr>
        <w:t xml:space="preserve"> 3 de abril de 2029, acudo ante</w:t>
      </w:r>
      <w:bookmarkStart w:id="0" w:name="_GoBack"/>
      <w:bookmarkEnd w:id="0"/>
      <w:r>
        <w:rPr>
          <w:rFonts w:ascii="Arial" w:hAnsi="Arial" w:cs="Arial"/>
          <w:sz w:val="24"/>
          <w:szCs w:val="24"/>
        </w:rPr>
        <w:t xml:space="preserve"> ese órgano legislativo a presentar la exposición de motivos sobre la aspiración al cargo referido. </w:t>
      </w:r>
    </w:p>
    <w:p w:rsidR="008E1424" w:rsidRDefault="00B3156D" w:rsidP="00DC2C2F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He </w:t>
      </w:r>
      <w:r w:rsidR="00F87897">
        <w:rPr>
          <w:rFonts w:ascii="Arial" w:hAnsi="Arial" w:cs="Arial"/>
          <w:sz w:val="24"/>
          <w:szCs w:val="24"/>
        </w:rPr>
        <w:t>trabajado</w:t>
      </w:r>
      <w:r>
        <w:rPr>
          <w:rFonts w:ascii="Arial" w:hAnsi="Arial" w:cs="Arial"/>
          <w:sz w:val="24"/>
          <w:szCs w:val="24"/>
        </w:rPr>
        <w:t xml:space="preserve"> en el servicio público por más de 20 años, cada día, con una vocación plena, genuina. </w:t>
      </w:r>
    </w:p>
    <w:p w:rsidR="00EC68CA" w:rsidRDefault="006526FB" w:rsidP="00081AEB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F81DF6">
        <w:rPr>
          <w:rFonts w:ascii="Arial" w:hAnsi="Arial" w:cs="Arial"/>
          <w:sz w:val="24"/>
          <w:szCs w:val="24"/>
        </w:rPr>
        <w:t>Como parte de mi desempeño laboral, participé desde el Congreso del Estado en la construcción de las leyes electorales locales derivadas</w:t>
      </w:r>
      <w:r w:rsidR="003B7EDF">
        <w:rPr>
          <w:rFonts w:ascii="Arial" w:hAnsi="Arial" w:cs="Arial"/>
          <w:sz w:val="24"/>
          <w:szCs w:val="24"/>
        </w:rPr>
        <w:t>,</w:t>
      </w:r>
      <w:r w:rsidRPr="00F81DF6">
        <w:rPr>
          <w:rFonts w:ascii="Arial" w:hAnsi="Arial" w:cs="Arial"/>
          <w:sz w:val="24"/>
          <w:szCs w:val="24"/>
        </w:rPr>
        <w:t xml:space="preserve"> de las reformas</w:t>
      </w:r>
      <w:r w:rsidR="00B3156D">
        <w:rPr>
          <w:rFonts w:ascii="Arial" w:hAnsi="Arial" w:cs="Arial"/>
          <w:sz w:val="24"/>
          <w:szCs w:val="24"/>
        </w:rPr>
        <w:t xml:space="preserve"> en </w:t>
      </w:r>
      <w:r w:rsidR="00D71A9C">
        <w:rPr>
          <w:rFonts w:ascii="Arial" w:hAnsi="Arial" w:cs="Arial"/>
          <w:sz w:val="24"/>
          <w:szCs w:val="24"/>
        </w:rPr>
        <w:t>la</w:t>
      </w:r>
      <w:r w:rsidR="00AE52C5">
        <w:rPr>
          <w:rFonts w:ascii="Arial" w:hAnsi="Arial" w:cs="Arial"/>
          <w:sz w:val="24"/>
          <w:szCs w:val="24"/>
        </w:rPr>
        <w:t>s</w:t>
      </w:r>
      <w:r w:rsidR="00D71A9C">
        <w:rPr>
          <w:rFonts w:ascii="Arial" w:hAnsi="Arial" w:cs="Arial"/>
          <w:sz w:val="24"/>
          <w:szCs w:val="24"/>
        </w:rPr>
        <w:t xml:space="preserve"> </w:t>
      </w:r>
      <w:r w:rsidR="006138C8">
        <w:rPr>
          <w:rFonts w:ascii="Arial" w:hAnsi="Arial" w:cs="Arial"/>
          <w:sz w:val="24"/>
          <w:szCs w:val="24"/>
        </w:rPr>
        <w:t>esfera</w:t>
      </w:r>
      <w:r w:rsidR="00AE52C5">
        <w:rPr>
          <w:rFonts w:ascii="Arial" w:hAnsi="Arial" w:cs="Arial"/>
          <w:sz w:val="24"/>
          <w:szCs w:val="24"/>
        </w:rPr>
        <w:t>s</w:t>
      </w:r>
      <w:r w:rsidR="00B3156D">
        <w:rPr>
          <w:rFonts w:ascii="Arial" w:hAnsi="Arial" w:cs="Arial"/>
          <w:sz w:val="24"/>
          <w:szCs w:val="24"/>
        </w:rPr>
        <w:t xml:space="preserve"> política y electoral efectuadas</w:t>
      </w:r>
      <w:r w:rsidRPr="00F81DF6">
        <w:rPr>
          <w:rFonts w:ascii="Arial" w:hAnsi="Arial" w:cs="Arial"/>
          <w:sz w:val="24"/>
          <w:szCs w:val="24"/>
        </w:rPr>
        <w:t xml:space="preserve"> a la Constitución Política de los Estados </w:t>
      </w:r>
      <w:r w:rsidR="00B3156D">
        <w:rPr>
          <w:rFonts w:ascii="Arial" w:hAnsi="Arial" w:cs="Arial"/>
          <w:sz w:val="24"/>
          <w:szCs w:val="24"/>
        </w:rPr>
        <w:t xml:space="preserve">Unidos Mexicanos en los años 2007 y 2014. </w:t>
      </w:r>
    </w:p>
    <w:p w:rsidR="00EC68CA" w:rsidRDefault="00EC68CA" w:rsidP="00081AEB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El acercamiento a la normativa en la materia</w:t>
      </w:r>
      <w:r w:rsidR="001550D6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implicó la vinculación con las instancias organizadoras de los procesos electorales</w:t>
      </w:r>
      <w:r w:rsidR="00081AEB">
        <w:rPr>
          <w:rFonts w:ascii="Arial" w:hAnsi="Arial" w:cs="Arial"/>
          <w:sz w:val="24"/>
          <w:szCs w:val="24"/>
        </w:rPr>
        <w:t xml:space="preserve"> locales</w:t>
      </w:r>
      <w:r>
        <w:rPr>
          <w:rFonts w:ascii="Arial" w:hAnsi="Arial" w:cs="Arial"/>
          <w:sz w:val="24"/>
          <w:szCs w:val="24"/>
        </w:rPr>
        <w:t>; sus experiencias, pero sobre todo los retos y desafíos que</w:t>
      </w:r>
      <w:r w:rsidR="00081AEB">
        <w:rPr>
          <w:rFonts w:ascii="Arial" w:hAnsi="Arial" w:cs="Arial"/>
          <w:sz w:val="24"/>
          <w:szCs w:val="24"/>
        </w:rPr>
        <w:t xml:space="preserve"> derivan de</w:t>
      </w:r>
      <w:r>
        <w:rPr>
          <w:rFonts w:ascii="Arial" w:hAnsi="Arial" w:cs="Arial"/>
          <w:sz w:val="24"/>
          <w:szCs w:val="24"/>
        </w:rPr>
        <w:t xml:space="preserve"> la organización de una elección</w:t>
      </w:r>
      <w:r w:rsidR="001550D6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generó </w:t>
      </w:r>
      <w:r w:rsidR="003B7EDF">
        <w:rPr>
          <w:rFonts w:ascii="Arial" w:hAnsi="Arial" w:cs="Arial"/>
          <w:sz w:val="24"/>
          <w:szCs w:val="24"/>
        </w:rPr>
        <w:t>en mí</w:t>
      </w:r>
      <w:r w:rsidR="001550D6">
        <w:rPr>
          <w:rFonts w:ascii="Arial" w:hAnsi="Arial" w:cs="Arial"/>
          <w:sz w:val="24"/>
          <w:szCs w:val="24"/>
        </w:rPr>
        <w:t xml:space="preserve"> </w:t>
      </w:r>
      <w:r w:rsidR="003B7EDF">
        <w:rPr>
          <w:rFonts w:ascii="Arial" w:hAnsi="Arial" w:cs="Arial"/>
          <w:sz w:val="24"/>
          <w:szCs w:val="24"/>
        </w:rPr>
        <w:t xml:space="preserve">el </w:t>
      </w:r>
      <w:r>
        <w:rPr>
          <w:rFonts w:ascii="Arial" w:hAnsi="Arial" w:cs="Arial"/>
          <w:sz w:val="24"/>
          <w:szCs w:val="24"/>
        </w:rPr>
        <w:t>interés por participar en la Convocatoria que emitió el Instituto Nacional Electoral en el año 2015 para elegir a los integrantes del Consejo General del organismo público</w:t>
      </w:r>
      <w:r w:rsidR="00F87897">
        <w:rPr>
          <w:rFonts w:ascii="Arial" w:hAnsi="Arial" w:cs="Arial"/>
          <w:sz w:val="24"/>
          <w:szCs w:val="24"/>
        </w:rPr>
        <w:t xml:space="preserve"> electoral</w:t>
      </w:r>
      <w:r>
        <w:rPr>
          <w:rFonts w:ascii="Arial" w:hAnsi="Arial" w:cs="Arial"/>
          <w:sz w:val="24"/>
          <w:szCs w:val="24"/>
        </w:rPr>
        <w:t xml:space="preserve"> local en Tamaulipas.</w:t>
      </w:r>
      <w:r w:rsidR="00081AEB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Como resultado del proceso</w:t>
      </w:r>
      <w:r w:rsidR="002B4D54">
        <w:rPr>
          <w:rFonts w:ascii="Arial" w:hAnsi="Arial" w:cs="Arial"/>
          <w:sz w:val="24"/>
          <w:szCs w:val="24"/>
        </w:rPr>
        <w:t xml:space="preserve"> de selección, fui designada como Consejera</w:t>
      </w:r>
      <w:r>
        <w:rPr>
          <w:rFonts w:ascii="Arial" w:hAnsi="Arial" w:cs="Arial"/>
          <w:sz w:val="24"/>
          <w:szCs w:val="24"/>
        </w:rPr>
        <w:t xml:space="preserve"> del Instituto Electoral de Tamaulipas </w:t>
      </w:r>
      <w:r w:rsidR="00A964AE">
        <w:rPr>
          <w:rFonts w:ascii="Arial" w:hAnsi="Arial" w:cs="Arial"/>
          <w:sz w:val="24"/>
          <w:szCs w:val="24"/>
        </w:rPr>
        <w:t>para el periodo 2015-2018</w:t>
      </w:r>
      <w:r w:rsidR="00684543">
        <w:rPr>
          <w:rFonts w:ascii="Arial" w:hAnsi="Arial" w:cs="Arial"/>
          <w:sz w:val="24"/>
          <w:szCs w:val="24"/>
        </w:rPr>
        <w:t xml:space="preserve">, fungiendo también, como Presidenta </w:t>
      </w:r>
      <w:r w:rsidR="008E58EF">
        <w:rPr>
          <w:rFonts w:ascii="Arial" w:hAnsi="Arial" w:cs="Arial"/>
          <w:sz w:val="24"/>
          <w:szCs w:val="24"/>
        </w:rPr>
        <w:t xml:space="preserve">Provisional </w:t>
      </w:r>
      <w:r w:rsidR="00684543">
        <w:rPr>
          <w:rFonts w:ascii="Arial" w:hAnsi="Arial" w:cs="Arial"/>
          <w:sz w:val="24"/>
          <w:szCs w:val="24"/>
        </w:rPr>
        <w:t>del OPLE</w:t>
      </w:r>
      <w:r w:rsidR="00956BF8">
        <w:rPr>
          <w:rFonts w:ascii="Arial" w:hAnsi="Arial" w:cs="Arial"/>
          <w:sz w:val="24"/>
          <w:szCs w:val="24"/>
        </w:rPr>
        <w:t>.</w:t>
      </w:r>
    </w:p>
    <w:p w:rsidR="00EC68CA" w:rsidRDefault="00EC68CA" w:rsidP="00081AEB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El cambio de paradigma</w:t>
      </w:r>
      <w:r w:rsidR="00F5135C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 xml:space="preserve"> que presentó la reforma electoral de 2014</w:t>
      </w:r>
      <w:r w:rsidR="00F87897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impactó en la organización de los procesos federales y loc</w:t>
      </w:r>
      <w:r w:rsidR="00BA35E7">
        <w:rPr>
          <w:rFonts w:ascii="Arial" w:hAnsi="Arial" w:cs="Arial"/>
          <w:sz w:val="24"/>
          <w:szCs w:val="24"/>
        </w:rPr>
        <w:t xml:space="preserve">ales; </w:t>
      </w:r>
      <w:r w:rsidR="001550D6">
        <w:rPr>
          <w:rFonts w:ascii="Arial" w:hAnsi="Arial" w:cs="Arial"/>
          <w:sz w:val="24"/>
          <w:szCs w:val="24"/>
        </w:rPr>
        <w:t xml:space="preserve">con nuevas reglas y </w:t>
      </w:r>
      <w:r>
        <w:rPr>
          <w:rFonts w:ascii="Arial" w:hAnsi="Arial" w:cs="Arial"/>
          <w:sz w:val="24"/>
          <w:szCs w:val="24"/>
        </w:rPr>
        <w:t>esquemas innovadores</w:t>
      </w:r>
      <w:r w:rsidR="008E1424">
        <w:rPr>
          <w:rFonts w:ascii="Arial" w:hAnsi="Arial" w:cs="Arial"/>
          <w:sz w:val="24"/>
          <w:szCs w:val="24"/>
        </w:rPr>
        <w:t>,</w:t>
      </w:r>
      <w:r w:rsidR="001550D6">
        <w:rPr>
          <w:rFonts w:ascii="Arial" w:hAnsi="Arial" w:cs="Arial"/>
          <w:sz w:val="24"/>
          <w:szCs w:val="24"/>
        </w:rPr>
        <w:t xml:space="preserve">  se construía, por primera vez, la rectoría nacional de las elecciones por parte de INE.</w:t>
      </w:r>
    </w:p>
    <w:p w:rsidR="00F87897" w:rsidRDefault="00C35DCC" w:rsidP="00D337A2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De manera súbita, el INE se erigía com</w:t>
      </w:r>
      <w:r w:rsidRPr="000C0D98">
        <w:rPr>
          <w:rFonts w:ascii="Arial" w:hAnsi="Arial" w:cs="Arial"/>
          <w:i/>
          <w:sz w:val="24"/>
          <w:szCs w:val="24"/>
        </w:rPr>
        <w:t xml:space="preserve">o </w:t>
      </w:r>
      <w:r w:rsidR="000C0D98" w:rsidRPr="000C0D98">
        <w:rPr>
          <w:rFonts w:ascii="Arial" w:hAnsi="Arial" w:cs="Arial"/>
          <w:i/>
          <w:sz w:val="24"/>
          <w:szCs w:val="24"/>
        </w:rPr>
        <w:t>“</w:t>
      </w:r>
      <w:r w:rsidRPr="000C0D98">
        <w:rPr>
          <w:rFonts w:ascii="Arial" w:hAnsi="Arial" w:cs="Arial"/>
          <w:i/>
          <w:sz w:val="24"/>
          <w:szCs w:val="24"/>
        </w:rPr>
        <w:t>la máxima autoridad electoral del Estado Mexicano</w:t>
      </w:r>
      <w:proofErr w:type="gramStart"/>
      <w:r w:rsidR="000C0D98" w:rsidRPr="000C0D98">
        <w:rPr>
          <w:rFonts w:ascii="Arial" w:hAnsi="Arial" w:cs="Arial"/>
          <w:i/>
          <w:sz w:val="24"/>
          <w:szCs w:val="24"/>
        </w:rPr>
        <w:t>”</w:t>
      </w:r>
      <w:r w:rsidR="00524AFB">
        <w:rPr>
          <w:rFonts w:ascii="Arial" w:hAnsi="Arial" w:cs="Arial"/>
          <w:i/>
          <w:sz w:val="24"/>
          <w:szCs w:val="24"/>
        </w:rPr>
        <w:t xml:space="preserve"> </w:t>
      </w:r>
      <w:proofErr w:type="gramEnd"/>
      <w:r w:rsidR="00605B88">
        <w:rPr>
          <w:rStyle w:val="Refdenotaalpie"/>
          <w:rFonts w:ascii="Arial" w:hAnsi="Arial" w:cs="Arial"/>
          <w:sz w:val="24"/>
          <w:szCs w:val="24"/>
        </w:rPr>
        <w:footnoteReference w:id="1"/>
      </w:r>
      <w:r w:rsidR="00524AFB">
        <w:rPr>
          <w:rFonts w:ascii="Arial" w:hAnsi="Arial" w:cs="Arial"/>
          <w:i/>
          <w:sz w:val="24"/>
          <w:szCs w:val="24"/>
        </w:rPr>
        <w:t xml:space="preserve">, </w:t>
      </w:r>
      <w:r w:rsidR="00524AFB">
        <w:rPr>
          <w:rFonts w:ascii="Arial" w:hAnsi="Arial" w:cs="Arial"/>
          <w:sz w:val="24"/>
          <w:szCs w:val="24"/>
        </w:rPr>
        <w:t xml:space="preserve">con impactos contundentes </w:t>
      </w:r>
      <w:r w:rsidR="007444F7">
        <w:rPr>
          <w:rFonts w:ascii="Arial" w:hAnsi="Arial" w:cs="Arial"/>
          <w:sz w:val="24"/>
          <w:szCs w:val="24"/>
        </w:rPr>
        <w:t>en</w:t>
      </w:r>
      <w:r w:rsidR="00524AFB">
        <w:rPr>
          <w:rFonts w:ascii="Arial" w:hAnsi="Arial" w:cs="Arial"/>
          <w:sz w:val="24"/>
          <w:szCs w:val="24"/>
        </w:rPr>
        <w:t xml:space="preserve"> la autonomía de las entidades federativas</w:t>
      </w:r>
      <w:r w:rsidR="007444F7">
        <w:rPr>
          <w:rFonts w:ascii="Arial" w:hAnsi="Arial" w:cs="Arial"/>
          <w:sz w:val="24"/>
          <w:szCs w:val="24"/>
        </w:rPr>
        <w:t>,</w:t>
      </w:r>
      <w:r w:rsidR="00524AFB">
        <w:rPr>
          <w:rFonts w:ascii="Arial" w:hAnsi="Arial" w:cs="Arial"/>
          <w:sz w:val="24"/>
          <w:szCs w:val="24"/>
        </w:rPr>
        <w:t xml:space="preserve"> respecto a la organización de sus procesos</w:t>
      </w:r>
      <w:r w:rsidR="00371E3A">
        <w:rPr>
          <w:rFonts w:ascii="Arial" w:hAnsi="Arial" w:cs="Arial"/>
          <w:sz w:val="24"/>
          <w:szCs w:val="24"/>
        </w:rPr>
        <w:t xml:space="preserve"> e</w:t>
      </w:r>
      <w:r w:rsidR="004D562F">
        <w:rPr>
          <w:rFonts w:ascii="Arial" w:hAnsi="Arial" w:cs="Arial"/>
          <w:sz w:val="24"/>
          <w:szCs w:val="24"/>
        </w:rPr>
        <w:t>l</w:t>
      </w:r>
      <w:r w:rsidR="00371E3A">
        <w:rPr>
          <w:rFonts w:ascii="Arial" w:hAnsi="Arial" w:cs="Arial"/>
          <w:sz w:val="24"/>
          <w:szCs w:val="24"/>
        </w:rPr>
        <w:t>ectorales</w:t>
      </w:r>
      <w:r w:rsidR="00524AFB">
        <w:rPr>
          <w:rFonts w:ascii="Arial" w:hAnsi="Arial" w:cs="Arial"/>
          <w:sz w:val="24"/>
          <w:szCs w:val="24"/>
        </w:rPr>
        <w:t>.</w:t>
      </w:r>
    </w:p>
    <w:p w:rsidR="00371E3A" w:rsidRDefault="00605B88" w:rsidP="00D337A2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La naciente interacción entre OPLES y la instancia na</w:t>
      </w:r>
      <w:r w:rsidR="00524AFB">
        <w:rPr>
          <w:rFonts w:ascii="Arial" w:hAnsi="Arial" w:cs="Arial"/>
          <w:sz w:val="24"/>
          <w:szCs w:val="24"/>
        </w:rPr>
        <w:t>cional</w:t>
      </w:r>
      <w:r w:rsidR="00BA35E7">
        <w:rPr>
          <w:rFonts w:ascii="Arial" w:hAnsi="Arial" w:cs="Arial"/>
          <w:sz w:val="24"/>
          <w:szCs w:val="24"/>
        </w:rPr>
        <w:t>,</w:t>
      </w:r>
      <w:r w:rsidR="00524AFB">
        <w:rPr>
          <w:rFonts w:ascii="Arial" w:hAnsi="Arial" w:cs="Arial"/>
          <w:sz w:val="24"/>
          <w:szCs w:val="24"/>
        </w:rPr>
        <w:t xml:space="preserve"> se edificaba </w:t>
      </w:r>
      <w:r w:rsidR="007444F7">
        <w:rPr>
          <w:rFonts w:ascii="Arial" w:hAnsi="Arial" w:cs="Arial"/>
          <w:sz w:val="24"/>
          <w:szCs w:val="24"/>
        </w:rPr>
        <w:t>en</w:t>
      </w:r>
      <w:r w:rsidR="00D71A9C">
        <w:rPr>
          <w:rFonts w:ascii="Arial" w:hAnsi="Arial" w:cs="Arial"/>
          <w:sz w:val="24"/>
          <w:szCs w:val="24"/>
        </w:rPr>
        <w:t xml:space="preserve"> un entorno de</w:t>
      </w:r>
      <w:r w:rsidR="007444F7">
        <w:rPr>
          <w:rFonts w:ascii="Arial" w:hAnsi="Arial" w:cs="Arial"/>
          <w:sz w:val="24"/>
          <w:szCs w:val="24"/>
        </w:rPr>
        <w:t xml:space="preserve"> </w:t>
      </w:r>
      <w:r w:rsidR="00D71A9C">
        <w:rPr>
          <w:rFonts w:ascii="Arial" w:hAnsi="Arial" w:cs="Arial"/>
          <w:sz w:val="24"/>
          <w:szCs w:val="24"/>
        </w:rPr>
        <w:t xml:space="preserve"> </w:t>
      </w:r>
      <w:r w:rsidR="007444F7">
        <w:rPr>
          <w:rFonts w:ascii="Arial" w:hAnsi="Arial" w:cs="Arial"/>
          <w:sz w:val="24"/>
          <w:szCs w:val="24"/>
        </w:rPr>
        <w:t>inmediatez</w:t>
      </w:r>
      <w:r w:rsidR="003B7EDF">
        <w:rPr>
          <w:rFonts w:ascii="Arial" w:hAnsi="Arial" w:cs="Arial"/>
          <w:sz w:val="24"/>
          <w:szCs w:val="24"/>
        </w:rPr>
        <w:t>,</w:t>
      </w:r>
      <w:r w:rsidR="007444F7">
        <w:rPr>
          <w:rFonts w:ascii="Arial" w:hAnsi="Arial" w:cs="Arial"/>
          <w:sz w:val="24"/>
          <w:szCs w:val="24"/>
        </w:rPr>
        <w:t xml:space="preserve"> </w:t>
      </w:r>
      <w:r w:rsidR="008E1424">
        <w:rPr>
          <w:rFonts w:ascii="Arial" w:hAnsi="Arial" w:cs="Arial"/>
          <w:sz w:val="24"/>
          <w:szCs w:val="24"/>
        </w:rPr>
        <w:t>de ambas autoridades</w:t>
      </w:r>
      <w:r w:rsidR="003B7EDF">
        <w:rPr>
          <w:rFonts w:ascii="Arial" w:hAnsi="Arial" w:cs="Arial"/>
          <w:sz w:val="24"/>
          <w:szCs w:val="24"/>
        </w:rPr>
        <w:t>,</w:t>
      </w:r>
      <w:r w:rsidR="008E1424">
        <w:rPr>
          <w:rFonts w:ascii="Arial" w:hAnsi="Arial" w:cs="Arial"/>
          <w:sz w:val="24"/>
          <w:szCs w:val="24"/>
        </w:rPr>
        <w:t xml:space="preserve"> </w:t>
      </w:r>
      <w:r w:rsidR="00D71A9C">
        <w:rPr>
          <w:rFonts w:ascii="Arial" w:hAnsi="Arial" w:cs="Arial"/>
          <w:sz w:val="24"/>
          <w:szCs w:val="24"/>
        </w:rPr>
        <w:t>por</w:t>
      </w:r>
      <w:r w:rsidR="007444F7">
        <w:rPr>
          <w:rFonts w:ascii="Arial" w:hAnsi="Arial" w:cs="Arial"/>
          <w:sz w:val="24"/>
          <w:szCs w:val="24"/>
        </w:rPr>
        <w:t xml:space="preserve"> </w:t>
      </w:r>
      <w:r w:rsidR="008E1424">
        <w:rPr>
          <w:rFonts w:ascii="Arial" w:hAnsi="Arial" w:cs="Arial"/>
          <w:sz w:val="24"/>
          <w:szCs w:val="24"/>
        </w:rPr>
        <w:t xml:space="preserve">ejercer </w:t>
      </w:r>
      <w:r w:rsidR="007444F7">
        <w:rPr>
          <w:rFonts w:ascii="Arial" w:hAnsi="Arial" w:cs="Arial"/>
          <w:sz w:val="24"/>
          <w:szCs w:val="24"/>
        </w:rPr>
        <w:t>nuevas</w:t>
      </w:r>
      <w:r w:rsidR="00524AFB">
        <w:rPr>
          <w:rFonts w:ascii="Arial" w:hAnsi="Arial" w:cs="Arial"/>
          <w:sz w:val="24"/>
          <w:szCs w:val="24"/>
        </w:rPr>
        <w:t xml:space="preserve"> </w:t>
      </w:r>
      <w:r w:rsidR="009B6B8D">
        <w:rPr>
          <w:rFonts w:ascii="Arial" w:hAnsi="Arial" w:cs="Arial"/>
          <w:sz w:val="24"/>
          <w:szCs w:val="24"/>
        </w:rPr>
        <w:t>facultades y</w:t>
      </w:r>
      <w:r w:rsidR="00524AFB">
        <w:rPr>
          <w:rFonts w:ascii="Arial" w:hAnsi="Arial" w:cs="Arial"/>
          <w:sz w:val="24"/>
          <w:szCs w:val="24"/>
        </w:rPr>
        <w:t xml:space="preserve"> competencias</w:t>
      </w:r>
      <w:r w:rsidR="009B6B8D">
        <w:rPr>
          <w:rFonts w:ascii="Arial" w:hAnsi="Arial" w:cs="Arial"/>
          <w:sz w:val="24"/>
          <w:szCs w:val="24"/>
        </w:rPr>
        <w:t>.</w:t>
      </w:r>
    </w:p>
    <w:p w:rsidR="00371E3A" w:rsidRDefault="00AF0F44" w:rsidP="00081AEB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Fue</w:t>
      </w:r>
      <w:r w:rsidR="00371E3A">
        <w:rPr>
          <w:rFonts w:ascii="Arial" w:hAnsi="Arial" w:cs="Arial"/>
          <w:sz w:val="24"/>
          <w:szCs w:val="24"/>
        </w:rPr>
        <w:t xml:space="preserve"> en el desempeño de la función </w:t>
      </w:r>
      <w:r w:rsidR="00D71A9C">
        <w:rPr>
          <w:rFonts w:ascii="Arial" w:hAnsi="Arial" w:cs="Arial"/>
          <w:sz w:val="24"/>
          <w:szCs w:val="24"/>
        </w:rPr>
        <w:t>comicial local</w:t>
      </w:r>
      <w:r w:rsidR="00371E3A">
        <w:rPr>
          <w:rFonts w:ascii="Arial" w:hAnsi="Arial" w:cs="Arial"/>
          <w:sz w:val="24"/>
          <w:szCs w:val="24"/>
        </w:rPr>
        <w:t xml:space="preserve"> que </w:t>
      </w:r>
      <w:r w:rsidR="00EE0308">
        <w:rPr>
          <w:rFonts w:ascii="Arial" w:hAnsi="Arial" w:cs="Arial"/>
          <w:sz w:val="24"/>
          <w:szCs w:val="24"/>
        </w:rPr>
        <w:t xml:space="preserve">materialmente </w:t>
      </w:r>
      <w:r>
        <w:rPr>
          <w:rFonts w:ascii="Arial" w:hAnsi="Arial" w:cs="Arial"/>
          <w:sz w:val="24"/>
          <w:szCs w:val="24"/>
        </w:rPr>
        <w:t xml:space="preserve">tuve la posibilidad de dimensionar  </w:t>
      </w:r>
      <w:r w:rsidR="00371E3A">
        <w:rPr>
          <w:rFonts w:ascii="Arial" w:hAnsi="Arial" w:cs="Arial"/>
          <w:sz w:val="24"/>
          <w:szCs w:val="24"/>
        </w:rPr>
        <w:t xml:space="preserve">la </w:t>
      </w:r>
      <w:r w:rsidR="001314B1">
        <w:rPr>
          <w:rFonts w:ascii="Arial" w:hAnsi="Arial" w:cs="Arial"/>
          <w:sz w:val="24"/>
          <w:szCs w:val="24"/>
        </w:rPr>
        <w:t>magnitud</w:t>
      </w:r>
      <w:r w:rsidR="00371E3A">
        <w:rPr>
          <w:rFonts w:ascii="Arial" w:hAnsi="Arial" w:cs="Arial"/>
          <w:sz w:val="24"/>
          <w:szCs w:val="24"/>
        </w:rPr>
        <w:t xml:space="preserve"> del Instituto Nacional Electo</w:t>
      </w:r>
      <w:r w:rsidR="00EE0308">
        <w:rPr>
          <w:rFonts w:ascii="Arial" w:hAnsi="Arial" w:cs="Arial"/>
          <w:sz w:val="24"/>
          <w:szCs w:val="24"/>
        </w:rPr>
        <w:t>ral</w:t>
      </w:r>
      <w:r>
        <w:rPr>
          <w:rFonts w:ascii="Arial" w:hAnsi="Arial" w:cs="Arial"/>
          <w:sz w:val="24"/>
          <w:szCs w:val="24"/>
        </w:rPr>
        <w:t xml:space="preserve">: </w:t>
      </w:r>
      <w:r w:rsidR="00371E3A">
        <w:rPr>
          <w:rFonts w:ascii="Arial" w:hAnsi="Arial" w:cs="Arial"/>
          <w:sz w:val="24"/>
          <w:szCs w:val="24"/>
        </w:rPr>
        <w:t>su extraor</w:t>
      </w:r>
      <w:r w:rsidR="00D10030">
        <w:rPr>
          <w:rFonts w:ascii="Arial" w:hAnsi="Arial" w:cs="Arial"/>
          <w:sz w:val="24"/>
          <w:szCs w:val="24"/>
        </w:rPr>
        <w:t xml:space="preserve">dinaria capacidad de </w:t>
      </w:r>
      <w:r>
        <w:rPr>
          <w:rFonts w:ascii="Arial" w:hAnsi="Arial" w:cs="Arial"/>
          <w:sz w:val="24"/>
          <w:szCs w:val="24"/>
        </w:rPr>
        <w:t xml:space="preserve">coordinación, organización y despliegue; </w:t>
      </w:r>
      <w:r w:rsidR="00371E3A">
        <w:rPr>
          <w:rFonts w:ascii="Arial" w:hAnsi="Arial" w:cs="Arial"/>
          <w:sz w:val="24"/>
          <w:szCs w:val="24"/>
        </w:rPr>
        <w:t xml:space="preserve"> </w:t>
      </w:r>
      <w:r w:rsidR="00205621">
        <w:rPr>
          <w:rFonts w:ascii="Arial" w:hAnsi="Arial" w:cs="Arial"/>
          <w:sz w:val="24"/>
          <w:szCs w:val="24"/>
        </w:rPr>
        <w:t>la trascendencia de</w:t>
      </w:r>
      <w:r>
        <w:rPr>
          <w:rFonts w:ascii="Arial" w:hAnsi="Arial" w:cs="Arial"/>
          <w:sz w:val="24"/>
          <w:szCs w:val="24"/>
        </w:rPr>
        <w:t xml:space="preserve"> sus</w:t>
      </w:r>
      <w:r w:rsidR="00205621">
        <w:rPr>
          <w:rFonts w:ascii="Arial" w:hAnsi="Arial" w:cs="Arial"/>
          <w:sz w:val="24"/>
          <w:szCs w:val="24"/>
        </w:rPr>
        <w:t xml:space="preserve"> decisiones y</w:t>
      </w:r>
      <w:r w:rsidR="0088068C">
        <w:rPr>
          <w:rFonts w:ascii="Arial" w:hAnsi="Arial" w:cs="Arial"/>
          <w:sz w:val="24"/>
          <w:szCs w:val="24"/>
        </w:rPr>
        <w:t>,</w:t>
      </w:r>
      <w:r w:rsidR="00205621">
        <w:rPr>
          <w:rFonts w:ascii="Arial" w:hAnsi="Arial" w:cs="Arial"/>
          <w:sz w:val="24"/>
          <w:szCs w:val="24"/>
        </w:rPr>
        <w:t xml:space="preserve"> quizá</w:t>
      </w:r>
      <w:r>
        <w:rPr>
          <w:rFonts w:ascii="Arial" w:hAnsi="Arial" w:cs="Arial"/>
          <w:sz w:val="24"/>
          <w:szCs w:val="24"/>
        </w:rPr>
        <w:t>, la</w:t>
      </w:r>
      <w:r w:rsidR="00205621">
        <w:rPr>
          <w:rFonts w:ascii="Arial" w:hAnsi="Arial" w:cs="Arial"/>
          <w:sz w:val="24"/>
          <w:szCs w:val="24"/>
        </w:rPr>
        <w:t xml:space="preserve"> más importante, el </w:t>
      </w:r>
      <w:r w:rsidR="00CA671C">
        <w:rPr>
          <w:rFonts w:ascii="Arial" w:hAnsi="Arial" w:cs="Arial"/>
          <w:sz w:val="24"/>
          <w:szCs w:val="24"/>
        </w:rPr>
        <w:t xml:space="preserve">enorme </w:t>
      </w:r>
      <w:r w:rsidR="00EE0308">
        <w:rPr>
          <w:rFonts w:ascii="Arial" w:hAnsi="Arial" w:cs="Arial"/>
          <w:sz w:val="24"/>
          <w:szCs w:val="24"/>
        </w:rPr>
        <w:t xml:space="preserve">potencial que </w:t>
      </w:r>
      <w:r>
        <w:rPr>
          <w:rFonts w:ascii="Arial" w:hAnsi="Arial" w:cs="Arial"/>
          <w:sz w:val="24"/>
          <w:szCs w:val="24"/>
        </w:rPr>
        <w:t>posee</w:t>
      </w:r>
      <w:r w:rsidR="00EE0308">
        <w:rPr>
          <w:rFonts w:ascii="Arial" w:hAnsi="Arial" w:cs="Arial"/>
          <w:sz w:val="24"/>
          <w:szCs w:val="24"/>
        </w:rPr>
        <w:t xml:space="preserve"> para construir democracia</w:t>
      </w:r>
      <w:r>
        <w:rPr>
          <w:rFonts w:ascii="Arial" w:hAnsi="Arial" w:cs="Arial"/>
          <w:sz w:val="24"/>
          <w:szCs w:val="24"/>
        </w:rPr>
        <w:t xml:space="preserve"> en este país</w:t>
      </w:r>
      <w:r w:rsidR="00EE0308">
        <w:rPr>
          <w:rFonts w:ascii="Arial" w:hAnsi="Arial" w:cs="Arial"/>
          <w:sz w:val="24"/>
          <w:szCs w:val="24"/>
        </w:rPr>
        <w:t>.</w:t>
      </w:r>
    </w:p>
    <w:p w:rsidR="00BA35E7" w:rsidRDefault="00E56422" w:rsidP="00081AEB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F81DF6">
        <w:rPr>
          <w:rFonts w:ascii="Arial" w:hAnsi="Arial" w:cs="Arial"/>
          <w:sz w:val="24"/>
          <w:szCs w:val="24"/>
        </w:rPr>
        <w:t xml:space="preserve">Más allá de los cuestionamientos que </w:t>
      </w:r>
      <w:r>
        <w:rPr>
          <w:rFonts w:ascii="Arial" w:hAnsi="Arial" w:cs="Arial"/>
          <w:sz w:val="24"/>
          <w:szCs w:val="24"/>
        </w:rPr>
        <w:t xml:space="preserve">válidamente </w:t>
      </w:r>
      <w:r w:rsidRPr="00F81DF6">
        <w:rPr>
          <w:rFonts w:ascii="Arial" w:hAnsi="Arial" w:cs="Arial"/>
          <w:sz w:val="24"/>
          <w:szCs w:val="24"/>
        </w:rPr>
        <w:t>puedan realizarse a esta o</w:t>
      </w:r>
      <w:r>
        <w:rPr>
          <w:rFonts w:ascii="Arial" w:hAnsi="Arial" w:cs="Arial"/>
          <w:sz w:val="24"/>
          <w:szCs w:val="24"/>
        </w:rPr>
        <w:t xml:space="preserve"> a</w:t>
      </w:r>
      <w:r w:rsidRPr="00F81DF6">
        <w:rPr>
          <w:rFonts w:ascii="Arial" w:hAnsi="Arial" w:cs="Arial"/>
          <w:sz w:val="24"/>
          <w:szCs w:val="24"/>
        </w:rPr>
        <w:t xml:space="preserve"> cualquier instancia </w:t>
      </w:r>
      <w:r>
        <w:rPr>
          <w:rFonts w:ascii="Arial" w:hAnsi="Arial" w:cs="Arial"/>
          <w:sz w:val="24"/>
          <w:szCs w:val="24"/>
        </w:rPr>
        <w:t>del</w:t>
      </w:r>
      <w:r w:rsidRPr="00F81DF6">
        <w:rPr>
          <w:rFonts w:ascii="Arial" w:hAnsi="Arial" w:cs="Arial"/>
          <w:sz w:val="24"/>
          <w:szCs w:val="24"/>
        </w:rPr>
        <w:t xml:space="preserve"> servicio público, </w:t>
      </w:r>
      <w:r>
        <w:rPr>
          <w:rFonts w:ascii="Arial" w:hAnsi="Arial" w:cs="Arial"/>
          <w:sz w:val="24"/>
          <w:szCs w:val="24"/>
        </w:rPr>
        <w:t xml:space="preserve">es indudable que </w:t>
      </w:r>
      <w:r w:rsidRPr="00F81DF6">
        <w:rPr>
          <w:rFonts w:ascii="Arial" w:hAnsi="Arial" w:cs="Arial"/>
          <w:sz w:val="24"/>
          <w:szCs w:val="24"/>
        </w:rPr>
        <w:t>el Instituto Nacional Electoral constituye uno de los pilares fundamentales de la democracia mexicana</w:t>
      </w:r>
      <w:r w:rsidR="00B92B0C">
        <w:rPr>
          <w:rFonts w:ascii="Arial" w:hAnsi="Arial" w:cs="Arial"/>
          <w:sz w:val="24"/>
          <w:szCs w:val="24"/>
        </w:rPr>
        <w:t>, su arraigo social es producto de la lucha de</w:t>
      </w:r>
      <w:r w:rsidR="00D912AA">
        <w:rPr>
          <w:rFonts w:ascii="Arial" w:hAnsi="Arial" w:cs="Arial"/>
          <w:sz w:val="24"/>
          <w:szCs w:val="24"/>
        </w:rPr>
        <w:t xml:space="preserve"> generaciones de</w:t>
      </w:r>
      <w:r w:rsidR="00B92B0C">
        <w:rPr>
          <w:rFonts w:ascii="Arial" w:hAnsi="Arial" w:cs="Arial"/>
          <w:sz w:val="24"/>
          <w:szCs w:val="24"/>
        </w:rPr>
        <w:t xml:space="preserve"> hombres y mujeres </w:t>
      </w:r>
      <w:r w:rsidR="00D912AA">
        <w:rPr>
          <w:rFonts w:ascii="Arial" w:hAnsi="Arial" w:cs="Arial"/>
          <w:sz w:val="24"/>
          <w:szCs w:val="24"/>
        </w:rPr>
        <w:t>garantes de la prevalencia de un estado de derecho</w:t>
      </w:r>
      <w:r w:rsidR="008E1424">
        <w:rPr>
          <w:rFonts w:ascii="Arial" w:hAnsi="Arial" w:cs="Arial"/>
          <w:sz w:val="24"/>
          <w:szCs w:val="24"/>
        </w:rPr>
        <w:t>.</w:t>
      </w:r>
    </w:p>
    <w:p w:rsidR="009A64DF" w:rsidRDefault="00400C0F" w:rsidP="009A64DF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Hoy e</w:t>
      </w:r>
      <w:r w:rsidR="009A64DF">
        <w:rPr>
          <w:rFonts w:ascii="Arial" w:hAnsi="Arial" w:cs="Arial"/>
          <w:sz w:val="24"/>
          <w:szCs w:val="24"/>
        </w:rPr>
        <w:t>l objetivo</w:t>
      </w:r>
      <w:r w:rsidR="00CA671C">
        <w:rPr>
          <w:rFonts w:ascii="Arial" w:hAnsi="Arial" w:cs="Arial"/>
          <w:sz w:val="24"/>
          <w:szCs w:val="24"/>
        </w:rPr>
        <w:t xml:space="preserve"> del INE </w:t>
      </w:r>
      <w:r w:rsidR="009A64DF">
        <w:rPr>
          <w:rFonts w:ascii="Arial" w:hAnsi="Arial" w:cs="Arial"/>
          <w:sz w:val="24"/>
          <w:szCs w:val="24"/>
        </w:rPr>
        <w:t>es claro: permitir que el pueblo ejerza su soberanía a través de sus poderes, los cuales deben emanar de elecciones</w:t>
      </w:r>
      <w:r w:rsidR="009A64DF" w:rsidRPr="009A64DF">
        <w:rPr>
          <w:rFonts w:ascii="Arial" w:hAnsi="Arial" w:cs="Arial"/>
          <w:sz w:val="24"/>
          <w:szCs w:val="24"/>
        </w:rPr>
        <w:t xml:space="preserve"> </w:t>
      </w:r>
      <w:r w:rsidR="009A64DF">
        <w:rPr>
          <w:rFonts w:ascii="Arial" w:hAnsi="Arial" w:cs="Arial"/>
          <w:sz w:val="24"/>
          <w:szCs w:val="24"/>
        </w:rPr>
        <w:t>libres, auténticas y periódicas</w:t>
      </w:r>
      <w:r w:rsidR="006138C8">
        <w:rPr>
          <w:rFonts w:ascii="Arial" w:hAnsi="Arial" w:cs="Arial"/>
          <w:sz w:val="24"/>
          <w:szCs w:val="24"/>
        </w:rPr>
        <w:t>.</w:t>
      </w:r>
    </w:p>
    <w:p w:rsidR="00057866" w:rsidRDefault="00CA671C" w:rsidP="00081AEB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Estoy convencida que una de las fortalezas de la institución es precisamente la colegiación del órgano superior</w:t>
      </w:r>
      <w:r w:rsidR="00F54DC4">
        <w:rPr>
          <w:rFonts w:ascii="Arial" w:hAnsi="Arial" w:cs="Arial"/>
          <w:sz w:val="24"/>
          <w:szCs w:val="24"/>
        </w:rPr>
        <w:t xml:space="preserve"> de dirección</w:t>
      </w:r>
      <w:r>
        <w:rPr>
          <w:rFonts w:ascii="Arial" w:hAnsi="Arial" w:cs="Arial"/>
          <w:sz w:val="24"/>
          <w:szCs w:val="24"/>
        </w:rPr>
        <w:t xml:space="preserve">, un esquema que brinda mayores y mejores perspectivas en la toma de decisiones, a partir del enfoque que </w:t>
      </w:r>
      <w:r w:rsidR="00F54DC4">
        <w:rPr>
          <w:rFonts w:ascii="Arial" w:hAnsi="Arial" w:cs="Arial"/>
          <w:sz w:val="24"/>
          <w:szCs w:val="24"/>
        </w:rPr>
        <w:t xml:space="preserve">en función de </w:t>
      </w:r>
      <w:r w:rsidR="00057866">
        <w:rPr>
          <w:rFonts w:ascii="Arial" w:hAnsi="Arial" w:cs="Arial"/>
          <w:sz w:val="24"/>
          <w:szCs w:val="24"/>
        </w:rPr>
        <w:t xml:space="preserve">sus </w:t>
      </w:r>
      <w:r w:rsidR="00F54DC4">
        <w:rPr>
          <w:rFonts w:ascii="Arial" w:hAnsi="Arial" w:cs="Arial"/>
          <w:sz w:val="24"/>
          <w:szCs w:val="24"/>
        </w:rPr>
        <w:t xml:space="preserve">cualidades y capacidades </w:t>
      </w:r>
      <w:r w:rsidR="00057866">
        <w:rPr>
          <w:rFonts w:ascii="Arial" w:hAnsi="Arial" w:cs="Arial"/>
          <w:sz w:val="24"/>
          <w:szCs w:val="24"/>
        </w:rPr>
        <w:t xml:space="preserve">puede aportar cada </w:t>
      </w:r>
      <w:r>
        <w:rPr>
          <w:rFonts w:ascii="Arial" w:hAnsi="Arial" w:cs="Arial"/>
          <w:sz w:val="24"/>
          <w:szCs w:val="24"/>
        </w:rPr>
        <w:t xml:space="preserve">integrante. </w:t>
      </w:r>
    </w:p>
    <w:p w:rsidR="00E23A7A" w:rsidRDefault="00317ACD" w:rsidP="00081AEB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Aspiro a formar </w:t>
      </w:r>
      <w:r w:rsidRPr="004E65CA">
        <w:rPr>
          <w:rFonts w:ascii="Arial" w:hAnsi="Arial" w:cs="Arial"/>
          <w:sz w:val="24"/>
          <w:szCs w:val="24"/>
        </w:rPr>
        <w:t>parte del órgano superior de dirección del INE</w:t>
      </w:r>
      <w:r w:rsidR="000E1364">
        <w:rPr>
          <w:rFonts w:ascii="Arial" w:hAnsi="Arial" w:cs="Arial"/>
          <w:sz w:val="24"/>
          <w:szCs w:val="24"/>
        </w:rPr>
        <w:t xml:space="preserve"> </w:t>
      </w:r>
      <w:r w:rsidR="0030640B">
        <w:rPr>
          <w:rFonts w:ascii="Arial" w:hAnsi="Arial" w:cs="Arial"/>
          <w:sz w:val="24"/>
          <w:szCs w:val="24"/>
        </w:rPr>
        <w:t xml:space="preserve">en </w:t>
      </w:r>
      <w:r w:rsidR="004A23D2">
        <w:rPr>
          <w:rFonts w:ascii="Arial" w:hAnsi="Arial" w:cs="Arial"/>
          <w:sz w:val="24"/>
          <w:szCs w:val="24"/>
        </w:rPr>
        <w:t xml:space="preserve">absoluta </w:t>
      </w:r>
      <w:r w:rsidR="0030640B">
        <w:rPr>
          <w:rFonts w:ascii="Arial" w:hAnsi="Arial" w:cs="Arial"/>
          <w:sz w:val="24"/>
          <w:szCs w:val="24"/>
        </w:rPr>
        <w:t xml:space="preserve">congruencia </w:t>
      </w:r>
      <w:r>
        <w:rPr>
          <w:rFonts w:ascii="Arial" w:hAnsi="Arial" w:cs="Arial"/>
          <w:sz w:val="24"/>
          <w:szCs w:val="24"/>
        </w:rPr>
        <w:t xml:space="preserve"> con mi f</w:t>
      </w:r>
      <w:r w:rsidR="002C3E49">
        <w:rPr>
          <w:rFonts w:ascii="Arial" w:hAnsi="Arial" w:cs="Arial"/>
          <w:sz w:val="24"/>
          <w:szCs w:val="24"/>
        </w:rPr>
        <w:t>ormac</w:t>
      </w:r>
      <w:r w:rsidR="003335CB">
        <w:rPr>
          <w:rFonts w:ascii="Arial" w:hAnsi="Arial" w:cs="Arial"/>
          <w:sz w:val="24"/>
          <w:szCs w:val="24"/>
        </w:rPr>
        <w:t>ión personal, académica y</w:t>
      </w:r>
      <w:r w:rsidR="004A23D2">
        <w:rPr>
          <w:rFonts w:ascii="Arial" w:hAnsi="Arial" w:cs="Arial"/>
          <w:sz w:val="24"/>
          <w:szCs w:val="24"/>
        </w:rPr>
        <w:t xml:space="preserve"> profesional, convencida de que</w:t>
      </w:r>
      <w:r w:rsidR="003335CB">
        <w:rPr>
          <w:rFonts w:ascii="Arial" w:hAnsi="Arial" w:cs="Arial"/>
          <w:sz w:val="24"/>
          <w:szCs w:val="24"/>
        </w:rPr>
        <w:t xml:space="preserve"> a través de la experiencia adquirida en los años que he servido a mi</w:t>
      </w:r>
      <w:r w:rsidR="005D463B">
        <w:rPr>
          <w:rFonts w:ascii="Arial" w:hAnsi="Arial" w:cs="Arial"/>
          <w:sz w:val="24"/>
          <w:szCs w:val="24"/>
        </w:rPr>
        <w:t xml:space="preserve"> estado y a mi</w:t>
      </w:r>
      <w:r w:rsidR="003335CB">
        <w:rPr>
          <w:rFonts w:ascii="Arial" w:hAnsi="Arial" w:cs="Arial"/>
          <w:sz w:val="24"/>
          <w:szCs w:val="24"/>
        </w:rPr>
        <w:t xml:space="preserve"> país, </w:t>
      </w:r>
      <w:r w:rsidR="004A23D2">
        <w:rPr>
          <w:rFonts w:ascii="Arial" w:hAnsi="Arial" w:cs="Arial"/>
          <w:sz w:val="24"/>
          <w:szCs w:val="24"/>
        </w:rPr>
        <w:t>es posible</w:t>
      </w:r>
      <w:r w:rsidR="009F0E68">
        <w:rPr>
          <w:rFonts w:ascii="Arial" w:hAnsi="Arial" w:cs="Arial"/>
          <w:sz w:val="24"/>
          <w:szCs w:val="24"/>
        </w:rPr>
        <w:t xml:space="preserve"> construir mejores condiciones para el libre ejercicio de los derechos político</w:t>
      </w:r>
      <w:r w:rsidR="000802D9">
        <w:rPr>
          <w:rFonts w:ascii="Arial" w:hAnsi="Arial" w:cs="Arial"/>
          <w:sz w:val="24"/>
          <w:szCs w:val="24"/>
        </w:rPr>
        <w:t>-electorales</w:t>
      </w:r>
      <w:r w:rsidR="009F0E68">
        <w:rPr>
          <w:rFonts w:ascii="Arial" w:hAnsi="Arial" w:cs="Arial"/>
          <w:sz w:val="24"/>
          <w:szCs w:val="24"/>
        </w:rPr>
        <w:t xml:space="preserve"> </w:t>
      </w:r>
      <w:r w:rsidR="00EE7EEA">
        <w:rPr>
          <w:rFonts w:ascii="Arial" w:hAnsi="Arial" w:cs="Arial"/>
          <w:sz w:val="24"/>
          <w:szCs w:val="24"/>
        </w:rPr>
        <w:t>de mil</w:t>
      </w:r>
      <w:r w:rsidR="00E23A7A">
        <w:rPr>
          <w:rFonts w:ascii="Arial" w:hAnsi="Arial" w:cs="Arial"/>
          <w:sz w:val="24"/>
          <w:szCs w:val="24"/>
        </w:rPr>
        <w:t>lo</w:t>
      </w:r>
      <w:r w:rsidR="00F87897">
        <w:rPr>
          <w:rFonts w:ascii="Arial" w:hAnsi="Arial" w:cs="Arial"/>
          <w:sz w:val="24"/>
          <w:szCs w:val="24"/>
        </w:rPr>
        <w:t>nes de ciudadana</w:t>
      </w:r>
      <w:r w:rsidR="00E23A7A">
        <w:rPr>
          <w:rFonts w:ascii="Arial" w:hAnsi="Arial" w:cs="Arial"/>
          <w:sz w:val="24"/>
          <w:szCs w:val="24"/>
        </w:rPr>
        <w:t>s y ciudadanos.</w:t>
      </w:r>
    </w:p>
    <w:p w:rsidR="004E65CA" w:rsidRDefault="001C59CA" w:rsidP="00081AEB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La intención </w:t>
      </w:r>
      <w:r w:rsidR="00002229">
        <w:rPr>
          <w:rFonts w:ascii="Arial" w:hAnsi="Arial" w:cs="Arial"/>
          <w:sz w:val="24"/>
          <w:szCs w:val="24"/>
        </w:rPr>
        <w:t xml:space="preserve">de asumir tan digno cargo, responde </w:t>
      </w:r>
      <w:r w:rsidR="006204D9">
        <w:rPr>
          <w:rFonts w:ascii="Arial" w:hAnsi="Arial" w:cs="Arial"/>
          <w:sz w:val="24"/>
          <w:szCs w:val="24"/>
        </w:rPr>
        <w:t xml:space="preserve">al deseo de </w:t>
      </w:r>
      <w:r w:rsidR="00002229">
        <w:rPr>
          <w:rFonts w:ascii="Arial" w:hAnsi="Arial" w:cs="Arial"/>
          <w:sz w:val="24"/>
          <w:szCs w:val="24"/>
        </w:rPr>
        <w:t xml:space="preserve"> superación </w:t>
      </w:r>
      <w:r>
        <w:rPr>
          <w:rFonts w:ascii="Arial" w:hAnsi="Arial" w:cs="Arial"/>
          <w:sz w:val="24"/>
          <w:szCs w:val="24"/>
        </w:rPr>
        <w:t xml:space="preserve">personal, </w:t>
      </w:r>
      <w:r w:rsidR="0089424A">
        <w:rPr>
          <w:rFonts w:ascii="Arial" w:hAnsi="Arial" w:cs="Arial"/>
          <w:sz w:val="24"/>
          <w:szCs w:val="24"/>
        </w:rPr>
        <w:t>al que subyacen</w:t>
      </w:r>
      <w:r w:rsidR="00002229">
        <w:rPr>
          <w:rFonts w:ascii="Arial" w:hAnsi="Arial" w:cs="Arial"/>
          <w:sz w:val="24"/>
          <w:szCs w:val="24"/>
        </w:rPr>
        <w:t xml:space="preserve"> convicciones firmes</w:t>
      </w:r>
      <w:r w:rsidR="0089424A">
        <w:rPr>
          <w:rFonts w:ascii="Arial" w:hAnsi="Arial" w:cs="Arial"/>
          <w:sz w:val="24"/>
          <w:szCs w:val="24"/>
        </w:rPr>
        <w:t xml:space="preserve"> de</w:t>
      </w:r>
      <w:r w:rsidR="00002229">
        <w:rPr>
          <w:rFonts w:ascii="Arial" w:hAnsi="Arial" w:cs="Arial"/>
          <w:sz w:val="24"/>
          <w:szCs w:val="24"/>
        </w:rPr>
        <w:t xml:space="preserve"> </w:t>
      </w:r>
      <w:r w:rsidR="00E23A7A">
        <w:rPr>
          <w:rFonts w:ascii="Arial" w:hAnsi="Arial" w:cs="Arial"/>
          <w:sz w:val="24"/>
          <w:szCs w:val="24"/>
        </w:rPr>
        <w:t>ejercicio i</w:t>
      </w:r>
      <w:r w:rsidR="004E65CA">
        <w:rPr>
          <w:rFonts w:ascii="Arial" w:hAnsi="Arial" w:cs="Arial"/>
          <w:sz w:val="24"/>
          <w:szCs w:val="24"/>
        </w:rPr>
        <w:t>mparcial, objetivo y profesional.</w:t>
      </w:r>
    </w:p>
    <w:p w:rsidR="004E65CA" w:rsidRDefault="00081AEB" w:rsidP="004E65CA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Formar parte de esta institución </w:t>
      </w:r>
      <w:r w:rsidR="004E65CA">
        <w:rPr>
          <w:rFonts w:ascii="Arial" w:hAnsi="Arial" w:cs="Arial"/>
          <w:sz w:val="24"/>
          <w:szCs w:val="24"/>
        </w:rPr>
        <w:t>supone</w:t>
      </w:r>
      <w:r>
        <w:rPr>
          <w:rFonts w:ascii="Arial" w:hAnsi="Arial" w:cs="Arial"/>
          <w:sz w:val="24"/>
          <w:szCs w:val="24"/>
        </w:rPr>
        <w:t xml:space="preserve"> </w:t>
      </w:r>
      <w:r w:rsidR="00A44D23">
        <w:rPr>
          <w:rFonts w:ascii="Arial" w:hAnsi="Arial" w:cs="Arial"/>
          <w:sz w:val="24"/>
          <w:szCs w:val="24"/>
        </w:rPr>
        <w:t>para cualquier mexicano</w:t>
      </w:r>
      <w:r w:rsidR="00393034">
        <w:rPr>
          <w:rFonts w:ascii="Arial" w:hAnsi="Arial" w:cs="Arial"/>
          <w:sz w:val="24"/>
          <w:szCs w:val="24"/>
        </w:rPr>
        <w:t xml:space="preserve">, </w:t>
      </w:r>
      <w:r w:rsidR="00D41E08">
        <w:rPr>
          <w:rFonts w:ascii="Arial" w:hAnsi="Arial" w:cs="Arial"/>
          <w:sz w:val="24"/>
          <w:szCs w:val="24"/>
        </w:rPr>
        <w:t xml:space="preserve">además de </w:t>
      </w:r>
      <w:r>
        <w:rPr>
          <w:rFonts w:ascii="Arial" w:hAnsi="Arial" w:cs="Arial"/>
          <w:sz w:val="24"/>
          <w:szCs w:val="24"/>
        </w:rPr>
        <w:t>un privilegio personal y profesional</w:t>
      </w:r>
      <w:r w:rsidR="00D41E08">
        <w:rPr>
          <w:rFonts w:ascii="Arial" w:hAnsi="Arial" w:cs="Arial"/>
          <w:sz w:val="24"/>
          <w:szCs w:val="24"/>
        </w:rPr>
        <w:t>,  la alta responsabilidad de actuar de manera impecable e  incuestionable</w:t>
      </w:r>
      <w:r w:rsidR="00737475">
        <w:rPr>
          <w:rFonts w:ascii="Arial" w:hAnsi="Arial" w:cs="Arial"/>
          <w:sz w:val="24"/>
          <w:szCs w:val="24"/>
        </w:rPr>
        <w:t>,</w:t>
      </w:r>
      <w:r w:rsidR="00D41E08">
        <w:rPr>
          <w:rFonts w:ascii="Arial" w:hAnsi="Arial" w:cs="Arial"/>
          <w:sz w:val="24"/>
          <w:szCs w:val="24"/>
        </w:rPr>
        <w:t xml:space="preserve"> en apego a los principios de certeza, legalidad, independencia, objetividad, imparcialidad y máxima publicidad.</w:t>
      </w:r>
    </w:p>
    <w:p w:rsidR="00D04849" w:rsidRDefault="00D04849" w:rsidP="00A731AD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Mejorar este país y consolidar su</w:t>
      </w:r>
      <w:r w:rsidR="00057866">
        <w:rPr>
          <w:rFonts w:ascii="Arial" w:hAnsi="Arial" w:cs="Arial"/>
          <w:sz w:val="24"/>
          <w:szCs w:val="24"/>
        </w:rPr>
        <w:t xml:space="preserve"> democracia no </w:t>
      </w:r>
      <w:r w:rsidR="00A731AD">
        <w:rPr>
          <w:rFonts w:ascii="Arial" w:hAnsi="Arial" w:cs="Arial"/>
          <w:sz w:val="24"/>
          <w:szCs w:val="24"/>
        </w:rPr>
        <w:t>es solo responsabilidad de</w:t>
      </w:r>
      <w:r w:rsidR="004A4431">
        <w:rPr>
          <w:rFonts w:ascii="Arial" w:hAnsi="Arial" w:cs="Arial"/>
          <w:sz w:val="24"/>
          <w:szCs w:val="24"/>
        </w:rPr>
        <w:t xml:space="preserve"> las au</w:t>
      </w:r>
      <w:r w:rsidR="00F51349">
        <w:rPr>
          <w:rFonts w:ascii="Arial" w:hAnsi="Arial" w:cs="Arial"/>
          <w:sz w:val="24"/>
          <w:szCs w:val="24"/>
        </w:rPr>
        <w:t>t</w:t>
      </w:r>
      <w:r w:rsidR="004A4431">
        <w:rPr>
          <w:rFonts w:ascii="Arial" w:hAnsi="Arial" w:cs="Arial"/>
          <w:sz w:val="24"/>
          <w:szCs w:val="24"/>
        </w:rPr>
        <w:t>oridades</w:t>
      </w:r>
      <w:r w:rsidR="00057866">
        <w:rPr>
          <w:rFonts w:ascii="Arial" w:hAnsi="Arial" w:cs="Arial"/>
          <w:sz w:val="24"/>
          <w:szCs w:val="24"/>
        </w:rPr>
        <w:t xml:space="preserve">, </w:t>
      </w:r>
      <w:r w:rsidR="00D07B8A">
        <w:rPr>
          <w:rFonts w:ascii="Arial" w:hAnsi="Arial" w:cs="Arial"/>
          <w:sz w:val="24"/>
          <w:szCs w:val="24"/>
        </w:rPr>
        <w:t xml:space="preserve">por ello acudo a esta convocatoria,  convencida </w:t>
      </w:r>
      <w:r w:rsidR="00FE0EDB">
        <w:rPr>
          <w:rFonts w:ascii="Arial" w:hAnsi="Arial" w:cs="Arial"/>
          <w:sz w:val="24"/>
          <w:szCs w:val="24"/>
        </w:rPr>
        <w:t xml:space="preserve">de </w:t>
      </w:r>
      <w:r w:rsidR="00D07B8A">
        <w:rPr>
          <w:rFonts w:ascii="Arial" w:hAnsi="Arial" w:cs="Arial"/>
          <w:sz w:val="24"/>
          <w:szCs w:val="24"/>
        </w:rPr>
        <w:t>que el destino pol</w:t>
      </w:r>
      <w:r w:rsidR="00BF3DC6">
        <w:rPr>
          <w:rFonts w:ascii="Arial" w:hAnsi="Arial" w:cs="Arial"/>
          <w:sz w:val="24"/>
          <w:szCs w:val="24"/>
        </w:rPr>
        <w:t xml:space="preserve">ítico, económico y social </w:t>
      </w:r>
      <w:r w:rsidR="006B0F99">
        <w:rPr>
          <w:rFonts w:ascii="Arial" w:hAnsi="Arial" w:cs="Arial"/>
          <w:sz w:val="24"/>
          <w:szCs w:val="24"/>
        </w:rPr>
        <w:t>d</w:t>
      </w:r>
      <w:r w:rsidR="00BF3DC6">
        <w:rPr>
          <w:rFonts w:ascii="Arial" w:hAnsi="Arial" w:cs="Arial"/>
          <w:sz w:val="24"/>
          <w:szCs w:val="24"/>
        </w:rPr>
        <w:t>e este país solo cambiará si</w:t>
      </w:r>
      <w:r w:rsidR="00A731AD">
        <w:rPr>
          <w:rFonts w:ascii="Arial" w:hAnsi="Arial" w:cs="Arial"/>
          <w:sz w:val="24"/>
          <w:szCs w:val="24"/>
        </w:rPr>
        <w:t xml:space="preserve"> las y los ciudadanos</w:t>
      </w:r>
      <w:r w:rsidR="00BF3DC6">
        <w:rPr>
          <w:rFonts w:ascii="Arial" w:hAnsi="Arial" w:cs="Arial"/>
          <w:sz w:val="24"/>
          <w:szCs w:val="24"/>
        </w:rPr>
        <w:t xml:space="preserve"> estamos dispuestos a </w:t>
      </w:r>
      <w:r w:rsidR="00FE0EDB">
        <w:rPr>
          <w:rFonts w:ascii="Arial" w:hAnsi="Arial" w:cs="Arial"/>
          <w:sz w:val="24"/>
          <w:szCs w:val="24"/>
        </w:rPr>
        <w:t xml:space="preserve"> sumar</w:t>
      </w:r>
      <w:r w:rsidR="00A731AD">
        <w:rPr>
          <w:rFonts w:ascii="Arial" w:hAnsi="Arial" w:cs="Arial"/>
          <w:sz w:val="24"/>
          <w:szCs w:val="24"/>
        </w:rPr>
        <w:t xml:space="preserve"> </w:t>
      </w:r>
      <w:r w:rsidR="00FE0EDB">
        <w:rPr>
          <w:rFonts w:ascii="Arial" w:hAnsi="Arial" w:cs="Arial"/>
          <w:sz w:val="24"/>
          <w:szCs w:val="24"/>
        </w:rPr>
        <w:t>nuestro esfuerzo y</w:t>
      </w:r>
      <w:r w:rsidR="00A731AD">
        <w:rPr>
          <w:rFonts w:ascii="Arial" w:hAnsi="Arial" w:cs="Arial"/>
          <w:sz w:val="24"/>
          <w:szCs w:val="24"/>
        </w:rPr>
        <w:t xml:space="preserve"> capacidades.</w:t>
      </w:r>
    </w:p>
    <w:p w:rsidR="00CA671C" w:rsidRDefault="00CA671C" w:rsidP="00E3629C">
      <w:pPr>
        <w:spacing w:line="360" w:lineRule="auto"/>
        <w:rPr>
          <w:rFonts w:ascii="Arial" w:hAnsi="Arial" w:cs="Arial"/>
          <w:sz w:val="24"/>
          <w:szCs w:val="24"/>
        </w:rPr>
      </w:pPr>
    </w:p>
    <w:sectPr w:rsidR="00CA671C" w:rsidSect="007C42C9">
      <w:footerReference w:type="default" r:id="rId8"/>
      <w:pgSz w:w="12240" w:h="15840"/>
      <w:pgMar w:top="1417" w:right="1467" w:bottom="1560" w:left="1418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35ACD" w:rsidRDefault="00835ACD" w:rsidP="00E87899">
      <w:pPr>
        <w:spacing w:after="0" w:line="240" w:lineRule="auto"/>
      </w:pPr>
      <w:r>
        <w:separator/>
      </w:r>
    </w:p>
  </w:endnote>
  <w:endnote w:type="continuationSeparator" w:id="0">
    <w:p w:rsidR="00835ACD" w:rsidRDefault="00835ACD" w:rsidP="00E878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229881077"/>
      <w:docPartObj>
        <w:docPartGallery w:val="Page Numbers (Bottom of Page)"/>
        <w:docPartUnique/>
      </w:docPartObj>
    </w:sdtPr>
    <w:sdtEndPr/>
    <w:sdtContent>
      <w:p w:rsidR="007C42C9" w:rsidRDefault="007C42C9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84D05" w:rsidRPr="00484D05">
          <w:rPr>
            <w:noProof/>
            <w:lang w:val="es-ES"/>
          </w:rPr>
          <w:t>4</w:t>
        </w:r>
        <w:r>
          <w:fldChar w:fldCharType="end"/>
        </w:r>
      </w:p>
    </w:sdtContent>
  </w:sdt>
  <w:p w:rsidR="000C0D98" w:rsidRDefault="000C0D98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35ACD" w:rsidRDefault="00835ACD" w:rsidP="00E87899">
      <w:pPr>
        <w:spacing w:after="0" w:line="240" w:lineRule="auto"/>
      </w:pPr>
      <w:r>
        <w:separator/>
      </w:r>
    </w:p>
  </w:footnote>
  <w:footnote w:type="continuationSeparator" w:id="0">
    <w:p w:rsidR="00835ACD" w:rsidRDefault="00835ACD" w:rsidP="00E87899">
      <w:pPr>
        <w:spacing w:after="0" w:line="240" w:lineRule="auto"/>
      </w:pPr>
      <w:r>
        <w:continuationSeparator/>
      </w:r>
    </w:p>
  </w:footnote>
  <w:footnote w:id="1">
    <w:p w:rsidR="00605B88" w:rsidRPr="000C0D98" w:rsidRDefault="00605B88" w:rsidP="00605B88">
      <w:pPr>
        <w:shd w:val="clear" w:color="auto" w:fill="FFFFFF"/>
        <w:spacing w:after="0" w:line="288" w:lineRule="atLeast"/>
        <w:outlineLvl w:val="1"/>
        <w:rPr>
          <w:rFonts w:ascii="Arial" w:eastAsia="Times New Roman" w:hAnsi="Arial" w:cs="Arial"/>
          <w:color w:val="333333"/>
          <w:sz w:val="20"/>
          <w:szCs w:val="20"/>
          <w:lang w:eastAsia="es-MX"/>
        </w:rPr>
      </w:pPr>
      <w:r>
        <w:rPr>
          <w:rStyle w:val="Refdenotaalpie"/>
        </w:rPr>
        <w:footnoteRef/>
      </w:r>
      <w:r w:rsidRPr="003170A3">
        <w:rPr>
          <w:lang w:val="en-US"/>
        </w:rPr>
        <w:t xml:space="preserve"> </w:t>
      </w:r>
      <w:proofErr w:type="spellStart"/>
      <w:r w:rsidRPr="003170A3">
        <w:rPr>
          <w:rFonts w:ascii="Arial" w:eastAsia="Times New Roman" w:hAnsi="Arial" w:cs="Arial"/>
          <w:color w:val="333333"/>
          <w:sz w:val="20"/>
          <w:szCs w:val="20"/>
          <w:lang w:val="en-US" w:eastAsia="es-MX"/>
        </w:rPr>
        <w:t>Sitio</w:t>
      </w:r>
      <w:proofErr w:type="spellEnd"/>
      <w:r w:rsidRPr="003170A3">
        <w:rPr>
          <w:rFonts w:ascii="Arial" w:eastAsia="Times New Roman" w:hAnsi="Arial" w:cs="Arial"/>
          <w:color w:val="333333"/>
          <w:sz w:val="20"/>
          <w:szCs w:val="20"/>
          <w:lang w:val="en-US" w:eastAsia="es-MX"/>
        </w:rPr>
        <w:t xml:space="preserve"> web </w:t>
      </w:r>
      <w:r w:rsidRPr="003170A3">
        <w:rPr>
          <w:rFonts w:ascii="Arial" w:hAnsi="Arial" w:cs="Arial"/>
          <w:sz w:val="20"/>
          <w:szCs w:val="20"/>
          <w:lang w:val="en-US"/>
        </w:rPr>
        <w:t>https://www.ine.mx/sobre-el-ine/</w:t>
      </w:r>
      <w:r w:rsidR="003170A3" w:rsidRPr="003170A3">
        <w:rPr>
          <w:rFonts w:ascii="Arial" w:hAnsi="Arial" w:cs="Arial"/>
          <w:sz w:val="20"/>
          <w:szCs w:val="20"/>
          <w:lang w:val="en-US"/>
        </w:rPr>
        <w:t>.</w:t>
      </w:r>
      <w:r w:rsidR="003170A3">
        <w:rPr>
          <w:rFonts w:ascii="Arial" w:hAnsi="Arial" w:cs="Arial"/>
          <w:sz w:val="20"/>
          <w:szCs w:val="20"/>
          <w:lang w:val="en-US"/>
        </w:rPr>
        <w:t xml:space="preserve"> </w:t>
      </w:r>
      <w:r w:rsidR="003170A3" w:rsidRPr="003170A3">
        <w:rPr>
          <w:rFonts w:ascii="Arial" w:hAnsi="Arial" w:cs="Arial"/>
          <w:sz w:val="20"/>
          <w:szCs w:val="20"/>
        </w:rPr>
        <w:t>Año 2020.</w:t>
      </w:r>
      <w:r w:rsidRPr="003170A3">
        <w:rPr>
          <w:rFonts w:ascii="Arial" w:hAnsi="Arial" w:cs="Arial"/>
          <w:sz w:val="20"/>
          <w:szCs w:val="20"/>
        </w:rPr>
        <w:t xml:space="preserve"> </w:t>
      </w:r>
      <w:r w:rsidRPr="000C0D98">
        <w:rPr>
          <w:rFonts w:ascii="Arial" w:eastAsia="Times New Roman" w:hAnsi="Arial" w:cs="Arial"/>
          <w:color w:val="333333"/>
          <w:sz w:val="20"/>
          <w:szCs w:val="20"/>
          <w:lang w:eastAsia="es-MX"/>
        </w:rPr>
        <w:t>¿Qué hace el INE?</w:t>
      </w:r>
      <w:r>
        <w:rPr>
          <w:rFonts w:ascii="Arial" w:eastAsia="Times New Roman" w:hAnsi="Arial" w:cs="Arial"/>
          <w:color w:val="333333"/>
          <w:sz w:val="20"/>
          <w:szCs w:val="20"/>
          <w:lang w:eastAsia="es-MX"/>
        </w:rPr>
        <w:t xml:space="preserve"> </w:t>
      </w:r>
    </w:p>
    <w:p w:rsidR="00605B88" w:rsidRDefault="00605B88">
      <w:pPr>
        <w:pStyle w:val="Textonotapie"/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8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0A1B"/>
    <w:rsid w:val="000019D3"/>
    <w:rsid w:val="00002229"/>
    <w:rsid w:val="000337A6"/>
    <w:rsid w:val="00042F93"/>
    <w:rsid w:val="000474B7"/>
    <w:rsid w:val="00057866"/>
    <w:rsid w:val="000802D9"/>
    <w:rsid w:val="00081AEB"/>
    <w:rsid w:val="00091CBF"/>
    <w:rsid w:val="000C0D98"/>
    <w:rsid w:val="000E1364"/>
    <w:rsid w:val="001041AD"/>
    <w:rsid w:val="00116AA2"/>
    <w:rsid w:val="001314B1"/>
    <w:rsid w:val="001550D6"/>
    <w:rsid w:val="00170890"/>
    <w:rsid w:val="001C59CA"/>
    <w:rsid w:val="00203005"/>
    <w:rsid w:val="00205621"/>
    <w:rsid w:val="002B4D54"/>
    <w:rsid w:val="002B6F28"/>
    <w:rsid w:val="002C3E49"/>
    <w:rsid w:val="00305484"/>
    <w:rsid w:val="0030640B"/>
    <w:rsid w:val="0031707A"/>
    <w:rsid w:val="003170A3"/>
    <w:rsid w:val="00317ACD"/>
    <w:rsid w:val="003335CB"/>
    <w:rsid w:val="00371E3A"/>
    <w:rsid w:val="00393034"/>
    <w:rsid w:val="003B7EDF"/>
    <w:rsid w:val="003E7F99"/>
    <w:rsid w:val="003F590E"/>
    <w:rsid w:val="00400C0F"/>
    <w:rsid w:val="00484D05"/>
    <w:rsid w:val="004A23D2"/>
    <w:rsid w:val="004A4431"/>
    <w:rsid w:val="004D562F"/>
    <w:rsid w:val="004E65CA"/>
    <w:rsid w:val="005119A7"/>
    <w:rsid w:val="00524AFB"/>
    <w:rsid w:val="00540A1B"/>
    <w:rsid w:val="005734C0"/>
    <w:rsid w:val="005B6657"/>
    <w:rsid w:val="005C4CC8"/>
    <w:rsid w:val="005D463B"/>
    <w:rsid w:val="005E384F"/>
    <w:rsid w:val="00605B88"/>
    <w:rsid w:val="006138C8"/>
    <w:rsid w:val="006204D9"/>
    <w:rsid w:val="006262BB"/>
    <w:rsid w:val="00626F3A"/>
    <w:rsid w:val="006306BB"/>
    <w:rsid w:val="006526FB"/>
    <w:rsid w:val="00684543"/>
    <w:rsid w:val="006B0F99"/>
    <w:rsid w:val="006F696C"/>
    <w:rsid w:val="006F70AC"/>
    <w:rsid w:val="00737475"/>
    <w:rsid w:val="007444F7"/>
    <w:rsid w:val="007C42C9"/>
    <w:rsid w:val="007F76FF"/>
    <w:rsid w:val="00835ACD"/>
    <w:rsid w:val="00851FC4"/>
    <w:rsid w:val="00857183"/>
    <w:rsid w:val="008761E2"/>
    <w:rsid w:val="00876CA5"/>
    <w:rsid w:val="0088068C"/>
    <w:rsid w:val="008872BE"/>
    <w:rsid w:val="0089424A"/>
    <w:rsid w:val="008D1A18"/>
    <w:rsid w:val="008E1424"/>
    <w:rsid w:val="008E2722"/>
    <w:rsid w:val="008E58EF"/>
    <w:rsid w:val="008F1A4E"/>
    <w:rsid w:val="00901021"/>
    <w:rsid w:val="009248D1"/>
    <w:rsid w:val="00956BF8"/>
    <w:rsid w:val="009A64DF"/>
    <w:rsid w:val="009B6B8D"/>
    <w:rsid w:val="009B7026"/>
    <w:rsid w:val="009C6EDF"/>
    <w:rsid w:val="009F0E68"/>
    <w:rsid w:val="00A4115C"/>
    <w:rsid w:val="00A44D23"/>
    <w:rsid w:val="00A731AD"/>
    <w:rsid w:val="00A964AE"/>
    <w:rsid w:val="00AC16EC"/>
    <w:rsid w:val="00AD5172"/>
    <w:rsid w:val="00AE52C5"/>
    <w:rsid w:val="00AF0F44"/>
    <w:rsid w:val="00B3156D"/>
    <w:rsid w:val="00B32D04"/>
    <w:rsid w:val="00B623AF"/>
    <w:rsid w:val="00B8607F"/>
    <w:rsid w:val="00B92B0C"/>
    <w:rsid w:val="00BA35E7"/>
    <w:rsid w:val="00BB3B50"/>
    <w:rsid w:val="00BC79E2"/>
    <w:rsid w:val="00BF3DC6"/>
    <w:rsid w:val="00C35DCC"/>
    <w:rsid w:val="00CA671C"/>
    <w:rsid w:val="00CC1E91"/>
    <w:rsid w:val="00CF5230"/>
    <w:rsid w:val="00D04849"/>
    <w:rsid w:val="00D07B8A"/>
    <w:rsid w:val="00D10030"/>
    <w:rsid w:val="00D337A2"/>
    <w:rsid w:val="00D41E08"/>
    <w:rsid w:val="00D604D0"/>
    <w:rsid w:val="00D71A9C"/>
    <w:rsid w:val="00D912AA"/>
    <w:rsid w:val="00DC2C2F"/>
    <w:rsid w:val="00DE0159"/>
    <w:rsid w:val="00E067F9"/>
    <w:rsid w:val="00E21204"/>
    <w:rsid w:val="00E23A7A"/>
    <w:rsid w:val="00E3629C"/>
    <w:rsid w:val="00E56422"/>
    <w:rsid w:val="00E62F4F"/>
    <w:rsid w:val="00E87899"/>
    <w:rsid w:val="00EB114F"/>
    <w:rsid w:val="00EC68CA"/>
    <w:rsid w:val="00EE0308"/>
    <w:rsid w:val="00EE7EEA"/>
    <w:rsid w:val="00F23BF6"/>
    <w:rsid w:val="00F458D5"/>
    <w:rsid w:val="00F51349"/>
    <w:rsid w:val="00F5135C"/>
    <w:rsid w:val="00F54DC4"/>
    <w:rsid w:val="00F754FD"/>
    <w:rsid w:val="00F81DF6"/>
    <w:rsid w:val="00F87897"/>
    <w:rsid w:val="00FD2239"/>
    <w:rsid w:val="00FE0E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605B8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s-MX"/>
    </w:rPr>
  </w:style>
  <w:style w:type="paragraph" w:styleId="Ttulo2">
    <w:name w:val="heading 2"/>
    <w:basedOn w:val="Normal"/>
    <w:link w:val="Ttulo2Car"/>
    <w:uiPriority w:val="9"/>
    <w:qFormat/>
    <w:rsid w:val="000C0D9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8789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87899"/>
  </w:style>
  <w:style w:type="paragraph" w:styleId="Piedepgina">
    <w:name w:val="footer"/>
    <w:basedOn w:val="Normal"/>
    <w:link w:val="PiedepginaCar"/>
    <w:uiPriority w:val="99"/>
    <w:unhideWhenUsed/>
    <w:rsid w:val="00E8789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87899"/>
  </w:style>
  <w:style w:type="paragraph" w:styleId="Textodeglobo">
    <w:name w:val="Balloon Text"/>
    <w:basedOn w:val="Normal"/>
    <w:link w:val="TextodegloboCar"/>
    <w:uiPriority w:val="99"/>
    <w:semiHidden/>
    <w:unhideWhenUsed/>
    <w:rsid w:val="000C0D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C0D98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0C0D98"/>
    <w:rPr>
      <w:color w:val="0000FF"/>
      <w:u w:val="single"/>
    </w:rPr>
  </w:style>
  <w:style w:type="character" w:customStyle="1" w:styleId="Ttulo2Car">
    <w:name w:val="Título 2 Car"/>
    <w:basedOn w:val="Fuentedeprrafopredeter"/>
    <w:link w:val="Ttulo2"/>
    <w:uiPriority w:val="9"/>
    <w:rsid w:val="000C0D98"/>
    <w:rPr>
      <w:rFonts w:ascii="Times New Roman" w:eastAsia="Times New Roman" w:hAnsi="Times New Roman" w:cs="Times New Roman"/>
      <w:b/>
      <w:bCs/>
      <w:sz w:val="36"/>
      <w:szCs w:val="36"/>
      <w:lang w:eastAsia="es-MX"/>
    </w:rPr>
  </w:style>
  <w:style w:type="paragraph" w:styleId="Prrafodelista">
    <w:name w:val="List Paragraph"/>
    <w:basedOn w:val="Normal"/>
    <w:uiPriority w:val="34"/>
    <w:qFormat/>
    <w:rsid w:val="00605B88"/>
    <w:pPr>
      <w:ind w:left="720"/>
      <w:contextualSpacing/>
    </w:pPr>
  </w:style>
  <w:style w:type="character" w:customStyle="1" w:styleId="Ttulo1Car">
    <w:name w:val="Título 1 Car"/>
    <w:basedOn w:val="Fuentedeprrafopredeter"/>
    <w:link w:val="Ttulo1"/>
    <w:uiPriority w:val="9"/>
    <w:rsid w:val="00605B8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s-MX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605B88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05B88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605B88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605B8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s-MX"/>
    </w:rPr>
  </w:style>
  <w:style w:type="paragraph" w:styleId="Ttulo2">
    <w:name w:val="heading 2"/>
    <w:basedOn w:val="Normal"/>
    <w:link w:val="Ttulo2Car"/>
    <w:uiPriority w:val="9"/>
    <w:qFormat/>
    <w:rsid w:val="000C0D9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8789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87899"/>
  </w:style>
  <w:style w:type="paragraph" w:styleId="Piedepgina">
    <w:name w:val="footer"/>
    <w:basedOn w:val="Normal"/>
    <w:link w:val="PiedepginaCar"/>
    <w:uiPriority w:val="99"/>
    <w:unhideWhenUsed/>
    <w:rsid w:val="00E8789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87899"/>
  </w:style>
  <w:style w:type="paragraph" w:styleId="Textodeglobo">
    <w:name w:val="Balloon Text"/>
    <w:basedOn w:val="Normal"/>
    <w:link w:val="TextodegloboCar"/>
    <w:uiPriority w:val="99"/>
    <w:semiHidden/>
    <w:unhideWhenUsed/>
    <w:rsid w:val="000C0D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C0D98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0C0D98"/>
    <w:rPr>
      <w:color w:val="0000FF"/>
      <w:u w:val="single"/>
    </w:rPr>
  </w:style>
  <w:style w:type="character" w:customStyle="1" w:styleId="Ttulo2Car">
    <w:name w:val="Título 2 Car"/>
    <w:basedOn w:val="Fuentedeprrafopredeter"/>
    <w:link w:val="Ttulo2"/>
    <w:uiPriority w:val="9"/>
    <w:rsid w:val="000C0D98"/>
    <w:rPr>
      <w:rFonts w:ascii="Times New Roman" w:eastAsia="Times New Roman" w:hAnsi="Times New Roman" w:cs="Times New Roman"/>
      <w:b/>
      <w:bCs/>
      <w:sz w:val="36"/>
      <w:szCs w:val="36"/>
      <w:lang w:eastAsia="es-MX"/>
    </w:rPr>
  </w:style>
  <w:style w:type="paragraph" w:styleId="Prrafodelista">
    <w:name w:val="List Paragraph"/>
    <w:basedOn w:val="Normal"/>
    <w:uiPriority w:val="34"/>
    <w:qFormat/>
    <w:rsid w:val="00605B88"/>
    <w:pPr>
      <w:ind w:left="720"/>
      <w:contextualSpacing/>
    </w:pPr>
  </w:style>
  <w:style w:type="character" w:customStyle="1" w:styleId="Ttulo1Car">
    <w:name w:val="Título 1 Car"/>
    <w:basedOn w:val="Fuentedeprrafopredeter"/>
    <w:link w:val="Ttulo1"/>
    <w:uiPriority w:val="9"/>
    <w:rsid w:val="00605B8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s-MX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605B88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05B88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605B8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026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FDF2E3-10EB-4206-BB73-4A51F2DD8C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1451</TotalTime>
  <Pages>4</Pages>
  <Words>715</Words>
  <Characters>3938</Characters>
  <Application>Microsoft Office Word</Application>
  <DocSecurity>0</DocSecurity>
  <Lines>32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Poder Judicial de la Federación</Company>
  <LinksUpToDate>false</LinksUpToDate>
  <CharactersWithSpaces>4644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127</cp:revision>
  <cp:lastPrinted>2020-02-23T23:13:00Z</cp:lastPrinted>
  <dcterms:created xsi:type="dcterms:W3CDTF">2020-02-19T16:48:00Z</dcterms:created>
  <dcterms:modified xsi:type="dcterms:W3CDTF">2020-02-23T23:16:00Z</dcterms:modified>
</cp:coreProperties>
</file>